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4F51" w14:textId="7F4D72CC" w:rsidR="00B12A45" w:rsidRPr="00413FE3" w:rsidRDefault="00413FE3" w:rsidP="00413FE3">
      <w:pPr>
        <w:spacing w:after="0" w:line="280" w:lineRule="exact"/>
        <w:jc w:val="center"/>
        <w:rPr>
          <w:rFonts w:ascii="Arial Negrito" w:hAnsi="Arial Negrito" w:cs="Arial"/>
          <w:b/>
          <w:bCs/>
          <w:smallCaps/>
          <w:sz w:val="28"/>
          <w:szCs w:val="32"/>
        </w:rPr>
      </w:pPr>
      <w:r w:rsidRPr="00413FE3">
        <w:rPr>
          <w:rFonts w:ascii="Arial Negrito" w:hAnsi="Arial Negrito" w:cs="Arial"/>
          <w:b/>
          <w:bCs/>
          <w:smallCaps/>
          <w:sz w:val="28"/>
          <w:szCs w:val="32"/>
        </w:rPr>
        <w:t xml:space="preserve">código de ética e conduta de barros, </w:t>
      </w:r>
      <w:proofErr w:type="spellStart"/>
      <w:r w:rsidR="002765AF">
        <w:rPr>
          <w:rFonts w:ascii="Arial Negrito" w:hAnsi="Arial Negrito" w:cs="Arial"/>
          <w:b/>
          <w:bCs/>
          <w:smallCaps/>
          <w:sz w:val="28"/>
          <w:szCs w:val="32"/>
        </w:rPr>
        <w:t>m</w:t>
      </w:r>
      <w:r w:rsidR="002765AF" w:rsidRPr="00413FE3">
        <w:rPr>
          <w:rFonts w:ascii="Arial Negrito" w:hAnsi="Arial Negrito" w:cs="Arial"/>
          <w:b/>
          <w:bCs/>
          <w:smallCaps/>
          <w:sz w:val="28"/>
          <w:szCs w:val="32"/>
        </w:rPr>
        <w:t>artins</w:t>
      </w:r>
      <w:proofErr w:type="spellEnd"/>
      <w:r w:rsidRPr="00413FE3">
        <w:rPr>
          <w:rFonts w:ascii="Arial Negrito" w:hAnsi="Arial Negrito" w:cs="Arial"/>
          <w:b/>
          <w:bCs/>
          <w:smallCaps/>
          <w:sz w:val="28"/>
          <w:szCs w:val="32"/>
        </w:rPr>
        <w:t xml:space="preserve"> – advocacia e consultoria</w:t>
      </w:r>
    </w:p>
    <w:p w14:paraId="2733C40C" w14:textId="77777777" w:rsidR="00413FE3" w:rsidRDefault="00413FE3" w:rsidP="00B12A45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7F4D050" w14:textId="77777777" w:rsidR="00413FE3" w:rsidRDefault="00413FE3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5E83945" w14:textId="77777777" w:rsidR="00413FE3" w:rsidRDefault="00413FE3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8E9EC59" w14:textId="77777777" w:rsidR="00413FE3" w:rsidRDefault="00413FE3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11CFBD5" w14:textId="77777777" w:rsidR="00413FE3" w:rsidRDefault="00413FE3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FF5EAA0" w14:textId="77777777" w:rsidR="00413FE3" w:rsidRDefault="00413FE3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836EA91" w14:textId="77777777" w:rsidR="00413FE3" w:rsidRDefault="00413FE3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DD1B2D6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b/>
          <w:bCs/>
          <w:smallCaps/>
          <w:sz w:val="24"/>
          <w:szCs w:val="24"/>
        </w:rPr>
      </w:pPr>
      <w:r w:rsidRPr="00413FE3">
        <w:rPr>
          <w:rFonts w:ascii="Arial" w:hAnsi="Arial" w:cs="Arial"/>
          <w:b/>
          <w:bCs/>
          <w:smallCaps/>
          <w:sz w:val="24"/>
          <w:szCs w:val="24"/>
        </w:rPr>
        <w:t>índice</w:t>
      </w:r>
    </w:p>
    <w:p w14:paraId="20C6A6D1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7FFA6921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44A00296" w14:textId="39BB43A3" w:rsidR="00413FE3" w:rsidRPr="00413FE3" w:rsidRDefault="00057D3D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 xml:space="preserve">breves </w:t>
      </w:r>
      <w:r w:rsidR="00413FE3" w:rsidRPr="00413FE3">
        <w:rPr>
          <w:rFonts w:ascii="Arial" w:hAnsi="Arial" w:cs="Arial"/>
          <w:smallCaps/>
          <w:sz w:val="24"/>
          <w:szCs w:val="24"/>
        </w:rPr>
        <w:t>definições</w:t>
      </w:r>
      <w:r>
        <w:rPr>
          <w:rFonts w:ascii="Arial" w:hAnsi="Arial" w:cs="Arial"/>
          <w:smallCaps/>
          <w:sz w:val="24"/>
          <w:szCs w:val="24"/>
        </w:rPr>
        <w:t>__________</w:t>
      </w:r>
      <w:r w:rsidR="00413FE3" w:rsidRPr="00413FE3">
        <w:rPr>
          <w:rFonts w:ascii="Arial" w:hAnsi="Arial" w:cs="Arial"/>
          <w:smallCaps/>
          <w:sz w:val="24"/>
          <w:szCs w:val="24"/>
        </w:rPr>
        <w:t>_____________________________</w:t>
      </w:r>
      <w:r w:rsidR="00413FE3">
        <w:rPr>
          <w:rFonts w:ascii="Arial" w:hAnsi="Arial" w:cs="Arial"/>
          <w:smallCaps/>
          <w:sz w:val="24"/>
          <w:szCs w:val="24"/>
        </w:rPr>
        <w:t>____</w:t>
      </w:r>
      <w:r w:rsidR="00413FE3" w:rsidRPr="00413FE3">
        <w:rPr>
          <w:rFonts w:ascii="Arial" w:hAnsi="Arial" w:cs="Arial"/>
          <w:smallCaps/>
          <w:sz w:val="24"/>
          <w:szCs w:val="24"/>
        </w:rPr>
        <w:t>___</w:t>
      </w:r>
      <w:r w:rsidR="002765AF">
        <w:rPr>
          <w:rFonts w:ascii="Arial" w:hAnsi="Arial" w:cs="Arial"/>
          <w:smallCaps/>
          <w:sz w:val="24"/>
          <w:szCs w:val="24"/>
        </w:rPr>
        <w:t xml:space="preserve"> </w:t>
      </w:r>
      <w:r w:rsidR="004E2305">
        <w:rPr>
          <w:rFonts w:ascii="Arial" w:hAnsi="Arial" w:cs="Arial"/>
          <w:smallCaps/>
          <w:sz w:val="24"/>
          <w:szCs w:val="24"/>
        </w:rPr>
        <w:t>0</w:t>
      </w:r>
      <w:r>
        <w:rPr>
          <w:rFonts w:ascii="Arial" w:hAnsi="Arial" w:cs="Arial"/>
          <w:smallCaps/>
          <w:sz w:val="24"/>
          <w:szCs w:val="24"/>
        </w:rPr>
        <w:t>4</w:t>
      </w:r>
    </w:p>
    <w:p w14:paraId="49900809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35912F6A" w14:textId="0C0F22DC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 w:rsidRPr="00413FE3">
        <w:rPr>
          <w:rFonts w:ascii="Arial" w:hAnsi="Arial" w:cs="Arial"/>
          <w:smallCaps/>
          <w:sz w:val="24"/>
          <w:szCs w:val="24"/>
        </w:rPr>
        <w:t>capítulo i – objetivo ________________________________________</w:t>
      </w:r>
      <w:r>
        <w:rPr>
          <w:rFonts w:ascii="Arial" w:hAnsi="Arial" w:cs="Arial"/>
          <w:smallCaps/>
          <w:sz w:val="24"/>
          <w:szCs w:val="24"/>
        </w:rPr>
        <w:t>____</w:t>
      </w:r>
      <w:r w:rsidR="002765AF">
        <w:rPr>
          <w:rFonts w:ascii="Arial" w:hAnsi="Arial" w:cs="Arial"/>
          <w:smallCaps/>
          <w:sz w:val="24"/>
          <w:szCs w:val="24"/>
        </w:rPr>
        <w:t xml:space="preserve"> </w:t>
      </w:r>
      <w:r w:rsidR="004E2305">
        <w:rPr>
          <w:rFonts w:ascii="Arial" w:hAnsi="Arial" w:cs="Arial"/>
          <w:smallCaps/>
          <w:sz w:val="24"/>
          <w:szCs w:val="24"/>
        </w:rPr>
        <w:t>0</w:t>
      </w:r>
      <w:r w:rsidR="00057D3D">
        <w:rPr>
          <w:rFonts w:ascii="Arial" w:hAnsi="Arial" w:cs="Arial"/>
          <w:smallCaps/>
          <w:sz w:val="24"/>
          <w:szCs w:val="24"/>
        </w:rPr>
        <w:t>5</w:t>
      </w:r>
    </w:p>
    <w:p w14:paraId="1DD4CFCC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08349A3B" w14:textId="6BA33EB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 w:rsidRPr="00413FE3">
        <w:rPr>
          <w:rFonts w:ascii="Arial" w:hAnsi="Arial" w:cs="Arial"/>
          <w:smallCaps/>
          <w:sz w:val="24"/>
          <w:szCs w:val="24"/>
        </w:rPr>
        <w:t xml:space="preserve">capítulo </w:t>
      </w:r>
      <w:proofErr w:type="spellStart"/>
      <w:r w:rsidRPr="00413FE3">
        <w:rPr>
          <w:rFonts w:ascii="Arial" w:hAnsi="Arial" w:cs="Arial"/>
          <w:smallCaps/>
          <w:sz w:val="24"/>
          <w:szCs w:val="24"/>
        </w:rPr>
        <w:t>ii</w:t>
      </w:r>
      <w:proofErr w:type="spellEnd"/>
      <w:r w:rsidRPr="00413FE3">
        <w:rPr>
          <w:rFonts w:ascii="Arial" w:hAnsi="Arial" w:cs="Arial"/>
          <w:smallCaps/>
          <w:sz w:val="24"/>
          <w:szCs w:val="24"/>
        </w:rPr>
        <w:t xml:space="preserve"> – ambiente </w:t>
      </w:r>
      <w:r w:rsidR="004E2305">
        <w:rPr>
          <w:rFonts w:ascii="Arial" w:hAnsi="Arial" w:cs="Arial"/>
          <w:smallCaps/>
          <w:sz w:val="24"/>
          <w:szCs w:val="24"/>
        </w:rPr>
        <w:t>laboral</w:t>
      </w:r>
      <w:r w:rsidRPr="00413FE3">
        <w:rPr>
          <w:rFonts w:ascii="Arial" w:hAnsi="Arial" w:cs="Arial"/>
          <w:smallCaps/>
          <w:sz w:val="24"/>
          <w:szCs w:val="24"/>
        </w:rPr>
        <w:t xml:space="preserve"> _</w:t>
      </w:r>
      <w:r w:rsidR="004E2305">
        <w:rPr>
          <w:rFonts w:ascii="Arial" w:hAnsi="Arial" w:cs="Arial"/>
          <w:smallCaps/>
          <w:sz w:val="24"/>
          <w:szCs w:val="24"/>
        </w:rPr>
        <w:t>____</w:t>
      </w:r>
      <w:r w:rsidRPr="00413FE3">
        <w:rPr>
          <w:rFonts w:ascii="Arial" w:hAnsi="Arial" w:cs="Arial"/>
          <w:smallCaps/>
          <w:sz w:val="24"/>
          <w:szCs w:val="24"/>
        </w:rPr>
        <w:t>_________________________</w:t>
      </w:r>
      <w:r>
        <w:rPr>
          <w:rFonts w:ascii="Arial" w:hAnsi="Arial" w:cs="Arial"/>
          <w:smallCaps/>
          <w:sz w:val="24"/>
          <w:szCs w:val="24"/>
        </w:rPr>
        <w:t>______</w:t>
      </w:r>
      <w:r w:rsidR="002765AF">
        <w:rPr>
          <w:rFonts w:ascii="Arial" w:hAnsi="Arial" w:cs="Arial"/>
          <w:smallCaps/>
          <w:sz w:val="24"/>
          <w:szCs w:val="24"/>
        </w:rPr>
        <w:t>_</w:t>
      </w:r>
      <w:r w:rsidR="004E2305">
        <w:rPr>
          <w:rFonts w:ascii="Arial" w:hAnsi="Arial" w:cs="Arial"/>
          <w:smallCaps/>
          <w:sz w:val="24"/>
          <w:szCs w:val="24"/>
        </w:rPr>
        <w:t>05</w:t>
      </w:r>
    </w:p>
    <w:p w14:paraId="650D8A18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5377B18E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 w:rsidRPr="00413FE3">
        <w:rPr>
          <w:rFonts w:ascii="Arial" w:hAnsi="Arial" w:cs="Arial"/>
          <w:smallCaps/>
          <w:sz w:val="24"/>
          <w:szCs w:val="24"/>
        </w:rPr>
        <w:t xml:space="preserve">capítulo </w:t>
      </w:r>
      <w:proofErr w:type="spellStart"/>
      <w:r w:rsidRPr="00413FE3">
        <w:rPr>
          <w:rFonts w:ascii="Arial" w:hAnsi="Arial" w:cs="Arial"/>
          <w:smallCaps/>
          <w:sz w:val="24"/>
          <w:szCs w:val="24"/>
        </w:rPr>
        <w:t>i</w:t>
      </w:r>
      <w:r w:rsidR="004E2305">
        <w:rPr>
          <w:rFonts w:ascii="Arial" w:hAnsi="Arial" w:cs="Arial"/>
          <w:smallCaps/>
          <w:sz w:val="24"/>
          <w:szCs w:val="24"/>
        </w:rPr>
        <w:t>ii</w:t>
      </w:r>
      <w:proofErr w:type="spellEnd"/>
      <w:r w:rsidRPr="00413FE3">
        <w:rPr>
          <w:rFonts w:ascii="Arial" w:hAnsi="Arial" w:cs="Arial"/>
          <w:smallCaps/>
          <w:sz w:val="24"/>
          <w:szCs w:val="24"/>
        </w:rPr>
        <w:t xml:space="preserve"> - regras e procedimentos _______________________</w:t>
      </w:r>
      <w:r>
        <w:rPr>
          <w:rFonts w:ascii="Arial" w:hAnsi="Arial" w:cs="Arial"/>
          <w:smallCaps/>
          <w:sz w:val="24"/>
          <w:szCs w:val="24"/>
        </w:rPr>
        <w:t>________</w:t>
      </w:r>
      <w:r w:rsidR="004E2305">
        <w:rPr>
          <w:rFonts w:ascii="Arial" w:hAnsi="Arial" w:cs="Arial"/>
          <w:smallCaps/>
          <w:sz w:val="24"/>
          <w:szCs w:val="24"/>
        </w:rPr>
        <w:t>05</w:t>
      </w:r>
    </w:p>
    <w:p w14:paraId="31E37193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7D88D7D6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 w:rsidRPr="00413FE3">
        <w:rPr>
          <w:rFonts w:ascii="Arial" w:hAnsi="Arial" w:cs="Arial"/>
          <w:smallCaps/>
          <w:sz w:val="24"/>
          <w:szCs w:val="24"/>
        </w:rPr>
        <w:t xml:space="preserve">capítulo </w:t>
      </w:r>
      <w:proofErr w:type="spellStart"/>
      <w:r w:rsidR="007B59C4">
        <w:rPr>
          <w:rFonts w:ascii="Arial" w:hAnsi="Arial" w:cs="Arial"/>
          <w:smallCaps/>
          <w:sz w:val="24"/>
          <w:szCs w:val="24"/>
        </w:rPr>
        <w:t>iv</w:t>
      </w:r>
      <w:proofErr w:type="spellEnd"/>
      <w:r w:rsidRPr="00413FE3">
        <w:rPr>
          <w:rFonts w:ascii="Arial" w:hAnsi="Arial" w:cs="Arial"/>
          <w:smallCaps/>
          <w:sz w:val="24"/>
          <w:szCs w:val="24"/>
        </w:rPr>
        <w:t xml:space="preserve"> - vantagem indevida _____________________________</w:t>
      </w:r>
      <w:r>
        <w:rPr>
          <w:rFonts w:ascii="Arial" w:hAnsi="Arial" w:cs="Arial"/>
          <w:smallCaps/>
          <w:sz w:val="24"/>
          <w:szCs w:val="24"/>
        </w:rPr>
        <w:t>______</w:t>
      </w:r>
      <w:r w:rsidRPr="00413FE3">
        <w:rPr>
          <w:rFonts w:ascii="Arial" w:hAnsi="Arial" w:cs="Arial"/>
          <w:smallCaps/>
          <w:sz w:val="24"/>
          <w:szCs w:val="24"/>
        </w:rPr>
        <w:t>_</w:t>
      </w:r>
      <w:r w:rsidR="007B59C4">
        <w:rPr>
          <w:rFonts w:ascii="Arial" w:hAnsi="Arial" w:cs="Arial"/>
          <w:smallCaps/>
          <w:sz w:val="24"/>
          <w:szCs w:val="24"/>
        </w:rPr>
        <w:t>05</w:t>
      </w:r>
    </w:p>
    <w:p w14:paraId="05CD18DE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283FB452" w14:textId="31A7B6EA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 w:rsidRPr="00413FE3">
        <w:rPr>
          <w:rFonts w:ascii="Arial" w:hAnsi="Arial" w:cs="Arial"/>
          <w:smallCaps/>
          <w:sz w:val="24"/>
          <w:szCs w:val="24"/>
        </w:rPr>
        <w:t>capítulo v - contribuições a causas beneficentes</w:t>
      </w:r>
      <w:r>
        <w:rPr>
          <w:rFonts w:ascii="Arial" w:hAnsi="Arial" w:cs="Arial"/>
          <w:smallCaps/>
          <w:sz w:val="24"/>
          <w:szCs w:val="24"/>
        </w:rPr>
        <w:t>_</w:t>
      </w:r>
      <w:r w:rsidR="00821631">
        <w:rPr>
          <w:rFonts w:ascii="Arial" w:hAnsi="Arial" w:cs="Arial"/>
          <w:smallCaps/>
          <w:sz w:val="24"/>
          <w:szCs w:val="24"/>
        </w:rPr>
        <w:t>_________</w:t>
      </w:r>
      <w:r>
        <w:rPr>
          <w:rFonts w:ascii="Arial" w:hAnsi="Arial" w:cs="Arial"/>
          <w:smallCaps/>
          <w:sz w:val="24"/>
          <w:szCs w:val="24"/>
        </w:rPr>
        <w:t>___________</w:t>
      </w:r>
      <w:r w:rsidR="00FD6CF8">
        <w:rPr>
          <w:rFonts w:ascii="Arial" w:hAnsi="Arial" w:cs="Arial"/>
          <w:smallCaps/>
          <w:sz w:val="24"/>
          <w:szCs w:val="24"/>
        </w:rPr>
        <w:t>06</w:t>
      </w:r>
    </w:p>
    <w:p w14:paraId="2EF5860E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1C249FE1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 w:rsidRPr="00413FE3">
        <w:rPr>
          <w:rFonts w:ascii="Arial" w:hAnsi="Arial" w:cs="Arial"/>
          <w:smallCaps/>
          <w:sz w:val="24"/>
          <w:szCs w:val="24"/>
        </w:rPr>
        <w:t>capítulo vi - rela</w:t>
      </w:r>
      <w:r w:rsidR="006B4CFA">
        <w:rPr>
          <w:rFonts w:ascii="Arial" w:hAnsi="Arial" w:cs="Arial"/>
          <w:smallCaps/>
          <w:sz w:val="24"/>
          <w:szCs w:val="24"/>
        </w:rPr>
        <w:t>cionamento</w:t>
      </w:r>
      <w:r w:rsidRPr="00413FE3">
        <w:rPr>
          <w:rFonts w:ascii="Arial" w:hAnsi="Arial" w:cs="Arial"/>
          <w:smallCaps/>
          <w:sz w:val="24"/>
          <w:szCs w:val="24"/>
        </w:rPr>
        <w:t xml:space="preserve"> </w:t>
      </w:r>
      <w:r w:rsidR="00364EF8">
        <w:rPr>
          <w:rFonts w:ascii="Arial" w:hAnsi="Arial" w:cs="Arial"/>
          <w:smallCaps/>
          <w:sz w:val="24"/>
          <w:szCs w:val="24"/>
        </w:rPr>
        <w:t>___________</w:t>
      </w:r>
      <w:r w:rsidRPr="00413FE3">
        <w:rPr>
          <w:rFonts w:ascii="Arial" w:hAnsi="Arial" w:cs="Arial"/>
          <w:smallCaps/>
          <w:sz w:val="24"/>
          <w:szCs w:val="24"/>
        </w:rPr>
        <w:t>_________________________</w:t>
      </w:r>
      <w:r>
        <w:rPr>
          <w:rFonts w:ascii="Arial" w:hAnsi="Arial" w:cs="Arial"/>
          <w:smallCaps/>
          <w:sz w:val="24"/>
          <w:szCs w:val="24"/>
        </w:rPr>
        <w:t>__</w:t>
      </w:r>
      <w:r w:rsidR="006B4CFA">
        <w:rPr>
          <w:rFonts w:ascii="Arial" w:hAnsi="Arial" w:cs="Arial"/>
          <w:smallCaps/>
          <w:sz w:val="24"/>
          <w:szCs w:val="24"/>
        </w:rPr>
        <w:t>06</w:t>
      </w:r>
    </w:p>
    <w:p w14:paraId="44163795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235F157D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 w:rsidRPr="00413FE3">
        <w:rPr>
          <w:rFonts w:ascii="Arial" w:hAnsi="Arial" w:cs="Arial"/>
          <w:smallCaps/>
          <w:sz w:val="24"/>
          <w:szCs w:val="24"/>
        </w:rPr>
        <w:t xml:space="preserve">capítulo </w:t>
      </w:r>
      <w:proofErr w:type="spellStart"/>
      <w:r w:rsidRPr="00413FE3">
        <w:rPr>
          <w:rFonts w:ascii="Arial" w:hAnsi="Arial" w:cs="Arial"/>
          <w:smallCaps/>
          <w:sz w:val="24"/>
          <w:szCs w:val="24"/>
        </w:rPr>
        <w:t>vii</w:t>
      </w:r>
      <w:proofErr w:type="spellEnd"/>
      <w:r w:rsidRPr="00413FE3">
        <w:rPr>
          <w:rFonts w:ascii="Arial" w:hAnsi="Arial" w:cs="Arial"/>
          <w:smallCaps/>
          <w:sz w:val="24"/>
          <w:szCs w:val="24"/>
        </w:rPr>
        <w:t xml:space="preserve"> - sigilo profissional ____________________________</w:t>
      </w:r>
      <w:r>
        <w:rPr>
          <w:rFonts w:ascii="Arial" w:hAnsi="Arial" w:cs="Arial"/>
          <w:smallCaps/>
          <w:sz w:val="24"/>
          <w:szCs w:val="24"/>
        </w:rPr>
        <w:t>_______</w:t>
      </w:r>
      <w:r w:rsidR="00364EF8">
        <w:rPr>
          <w:rFonts w:ascii="Arial" w:hAnsi="Arial" w:cs="Arial"/>
          <w:smallCaps/>
          <w:sz w:val="24"/>
          <w:szCs w:val="24"/>
        </w:rPr>
        <w:t>0</w:t>
      </w:r>
      <w:r w:rsidR="005A0A1D">
        <w:rPr>
          <w:rFonts w:ascii="Arial" w:hAnsi="Arial" w:cs="Arial"/>
          <w:smallCaps/>
          <w:sz w:val="24"/>
          <w:szCs w:val="24"/>
        </w:rPr>
        <w:t>7</w:t>
      </w:r>
    </w:p>
    <w:p w14:paraId="11C82565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464F4405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 w:rsidRPr="00413FE3">
        <w:rPr>
          <w:rFonts w:ascii="Arial" w:hAnsi="Arial" w:cs="Arial"/>
          <w:smallCaps/>
          <w:sz w:val="24"/>
          <w:szCs w:val="24"/>
        </w:rPr>
        <w:t xml:space="preserve">capítulo </w:t>
      </w:r>
      <w:proofErr w:type="spellStart"/>
      <w:r w:rsidR="005A0A1D">
        <w:rPr>
          <w:rFonts w:ascii="Arial" w:hAnsi="Arial" w:cs="Arial"/>
          <w:smallCaps/>
          <w:sz w:val="24"/>
          <w:szCs w:val="24"/>
        </w:rPr>
        <w:t>viii</w:t>
      </w:r>
      <w:proofErr w:type="spellEnd"/>
      <w:r w:rsidRPr="00413FE3">
        <w:rPr>
          <w:rFonts w:ascii="Arial" w:hAnsi="Arial" w:cs="Arial"/>
          <w:smallCaps/>
          <w:sz w:val="24"/>
          <w:szCs w:val="24"/>
        </w:rPr>
        <w:t xml:space="preserve"> - urbanidade __________________________</w:t>
      </w:r>
      <w:r>
        <w:rPr>
          <w:rFonts w:ascii="Arial" w:hAnsi="Arial" w:cs="Arial"/>
          <w:smallCaps/>
          <w:sz w:val="24"/>
          <w:szCs w:val="24"/>
        </w:rPr>
        <w:t>_______</w:t>
      </w:r>
      <w:r w:rsidR="005A0A1D">
        <w:rPr>
          <w:rFonts w:ascii="Arial" w:hAnsi="Arial" w:cs="Arial"/>
          <w:smallCaps/>
          <w:sz w:val="24"/>
          <w:szCs w:val="24"/>
        </w:rPr>
        <w:t>______</w:t>
      </w:r>
      <w:r w:rsidRPr="00413FE3">
        <w:rPr>
          <w:rFonts w:ascii="Arial" w:hAnsi="Arial" w:cs="Arial"/>
          <w:smallCaps/>
          <w:sz w:val="24"/>
          <w:szCs w:val="24"/>
        </w:rPr>
        <w:t>__</w:t>
      </w:r>
      <w:r w:rsidR="005A0A1D">
        <w:rPr>
          <w:rFonts w:ascii="Arial" w:hAnsi="Arial" w:cs="Arial"/>
          <w:smallCaps/>
          <w:sz w:val="24"/>
          <w:szCs w:val="24"/>
        </w:rPr>
        <w:t>07</w:t>
      </w:r>
    </w:p>
    <w:p w14:paraId="69F153B9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6A25CD3A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 w:rsidRPr="00413FE3">
        <w:rPr>
          <w:rFonts w:ascii="Arial" w:hAnsi="Arial" w:cs="Arial"/>
          <w:smallCaps/>
          <w:sz w:val="24"/>
          <w:szCs w:val="24"/>
        </w:rPr>
        <w:t xml:space="preserve">capítulo </w:t>
      </w:r>
      <w:proofErr w:type="spellStart"/>
      <w:r w:rsidR="005A0A1D">
        <w:rPr>
          <w:rFonts w:ascii="Arial" w:hAnsi="Arial" w:cs="Arial"/>
          <w:smallCaps/>
          <w:sz w:val="24"/>
          <w:szCs w:val="24"/>
        </w:rPr>
        <w:t>i</w:t>
      </w:r>
      <w:r w:rsidRPr="00413FE3">
        <w:rPr>
          <w:rFonts w:ascii="Arial" w:hAnsi="Arial" w:cs="Arial"/>
          <w:smallCaps/>
          <w:sz w:val="24"/>
          <w:szCs w:val="24"/>
        </w:rPr>
        <w:t>x</w:t>
      </w:r>
      <w:proofErr w:type="spellEnd"/>
      <w:r w:rsidRPr="00413FE3">
        <w:rPr>
          <w:rFonts w:ascii="Arial" w:hAnsi="Arial" w:cs="Arial"/>
          <w:smallCaps/>
          <w:sz w:val="24"/>
          <w:szCs w:val="24"/>
        </w:rPr>
        <w:t xml:space="preserve"> - vigência _______________________________________</w:t>
      </w:r>
      <w:r>
        <w:rPr>
          <w:rFonts w:ascii="Arial" w:hAnsi="Arial" w:cs="Arial"/>
          <w:smallCaps/>
          <w:sz w:val="24"/>
          <w:szCs w:val="24"/>
        </w:rPr>
        <w:t>____</w:t>
      </w:r>
      <w:r w:rsidRPr="00413FE3">
        <w:rPr>
          <w:rFonts w:ascii="Arial" w:hAnsi="Arial" w:cs="Arial"/>
          <w:smallCaps/>
          <w:sz w:val="24"/>
          <w:szCs w:val="24"/>
        </w:rPr>
        <w:t>_</w:t>
      </w:r>
      <w:r w:rsidR="005A0A1D">
        <w:rPr>
          <w:rFonts w:ascii="Arial" w:hAnsi="Arial" w:cs="Arial"/>
          <w:smallCaps/>
          <w:sz w:val="24"/>
          <w:szCs w:val="24"/>
        </w:rPr>
        <w:t>08</w:t>
      </w:r>
    </w:p>
    <w:p w14:paraId="473F0EEC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592C604E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 w:rsidRPr="00413FE3">
        <w:rPr>
          <w:rFonts w:ascii="Arial" w:hAnsi="Arial" w:cs="Arial"/>
          <w:smallCaps/>
          <w:sz w:val="24"/>
          <w:szCs w:val="24"/>
        </w:rPr>
        <w:t>capítulo x - disposições gerais _____________________________</w:t>
      </w:r>
      <w:r>
        <w:rPr>
          <w:rFonts w:ascii="Arial" w:hAnsi="Arial" w:cs="Arial"/>
          <w:smallCaps/>
          <w:sz w:val="24"/>
          <w:szCs w:val="24"/>
        </w:rPr>
        <w:t>_____</w:t>
      </w:r>
      <w:r w:rsidR="005A0A1D">
        <w:rPr>
          <w:rFonts w:ascii="Arial" w:hAnsi="Arial" w:cs="Arial"/>
          <w:smallCaps/>
          <w:sz w:val="24"/>
          <w:szCs w:val="24"/>
        </w:rPr>
        <w:t>_</w:t>
      </w:r>
      <w:r>
        <w:rPr>
          <w:rFonts w:ascii="Arial" w:hAnsi="Arial" w:cs="Arial"/>
          <w:smallCaps/>
          <w:sz w:val="24"/>
          <w:szCs w:val="24"/>
        </w:rPr>
        <w:t>_</w:t>
      </w:r>
      <w:r w:rsidR="005A0A1D">
        <w:rPr>
          <w:rFonts w:ascii="Arial" w:hAnsi="Arial" w:cs="Arial"/>
          <w:smallCaps/>
          <w:sz w:val="24"/>
          <w:szCs w:val="24"/>
        </w:rPr>
        <w:t>0</w:t>
      </w:r>
      <w:r w:rsidR="00A307A7">
        <w:rPr>
          <w:rFonts w:ascii="Arial" w:hAnsi="Arial" w:cs="Arial"/>
          <w:smallCaps/>
          <w:sz w:val="24"/>
          <w:szCs w:val="24"/>
        </w:rPr>
        <w:t>8</w:t>
      </w:r>
    </w:p>
    <w:p w14:paraId="167771BF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7F5364F4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  <w:r w:rsidRPr="00413FE3">
        <w:rPr>
          <w:rFonts w:ascii="Arial" w:hAnsi="Arial" w:cs="Arial"/>
          <w:smallCaps/>
          <w:sz w:val="24"/>
          <w:szCs w:val="24"/>
        </w:rPr>
        <w:t>anexo i – termo de responsabilidade e adesão _______________</w:t>
      </w:r>
      <w:r>
        <w:rPr>
          <w:rFonts w:ascii="Arial" w:hAnsi="Arial" w:cs="Arial"/>
          <w:smallCaps/>
          <w:sz w:val="24"/>
          <w:szCs w:val="24"/>
        </w:rPr>
        <w:t>_________</w:t>
      </w:r>
      <w:r w:rsidR="00A307A7">
        <w:rPr>
          <w:rFonts w:ascii="Arial" w:hAnsi="Arial" w:cs="Arial"/>
          <w:smallCaps/>
          <w:sz w:val="24"/>
          <w:szCs w:val="24"/>
        </w:rPr>
        <w:t>09</w:t>
      </w:r>
    </w:p>
    <w:p w14:paraId="3D54EA2A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7DA81B1B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3524D072" w14:textId="77777777" w:rsidR="00413FE3" w:rsidRPr="00413FE3" w:rsidRDefault="00413FE3" w:rsidP="00413FE3">
      <w:pPr>
        <w:spacing w:after="0" w:line="280" w:lineRule="exact"/>
        <w:jc w:val="both"/>
        <w:rPr>
          <w:rFonts w:ascii="Arial" w:hAnsi="Arial" w:cs="Arial"/>
          <w:smallCaps/>
          <w:sz w:val="24"/>
          <w:szCs w:val="24"/>
        </w:rPr>
      </w:pPr>
    </w:p>
    <w:p w14:paraId="605D8625" w14:textId="77777777" w:rsidR="00413FE3" w:rsidRDefault="00413FE3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EF02662" w14:textId="77777777" w:rsidR="00413FE3" w:rsidRDefault="00413FE3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DFD81D9" w14:textId="77777777" w:rsidR="00413FE3" w:rsidRDefault="00413FE3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16B5299" w14:textId="77777777" w:rsidR="003479AC" w:rsidRDefault="003479AC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D4C9F94" w14:textId="77777777" w:rsidR="003479AC" w:rsidRDefault="003479AC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F92F577" w14:textId="77777777" w:rsidR="003479AC" w:rsidRDefault="003479AC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33DFA415" w14:textId="77777777" w:rsidR="003479AC" w:rsidRDefault="003479AC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5A688E8" w14:textId="77777777" w:rsidR="003479AC" w:rsidRDefault="003479AC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0DEE681" w14:textId="77777777" w:rsidR="003479AC" w:rsidRDefault="003479AC" w:rsidP="00413FE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23D9B83" w14:textId="77777777" w:rsidR="003479AC" w:rsidRPr="003479AC" w:rsidRDefault="003479AC" w:rsidP="003479AC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 w:rsidRPr="003479AC">
        <w:rPr>
          <w:rFonts w:ascii="Arial Negrito" w:hAnsi="Arial Negrito" w:cs="Arial"/>
          <w:b/>
          <w:bCs/>
          <w:smallCaps/>
          <w:sz w:val="24"/>
          <w:szCs w:val="24"/>
        </w:rPr>
        <w:t>mensagem da alta administração</w:t>
      </w:r>
    </w:p>
    <w:p w14:paraId="1083B05C" w14:textId="77777777" w:rsidR="003479AC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7116824" w14:textId="77777777" w:rsidR="003479AC" w:rsidRPr="003479AC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1D4E66F" w14:textId="77777777" w:rsidR="003479AC" w:rsidRPr="003479AC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3479AC">
        <w:rPr>
          <w:rFonts w:ascii="Arial" w:hAnsi="Arial" w:cs="Arial"/>
          <w:sz w:val="24"/>
          <w:szCs w:val="24"/>
        </w:rPr>
        <w:t>Prezados</w:t>
      </w:r>
      <w:r>
        <w:rPr>
          <w:rFonts w:ascii="Arial" w:hAnsi="Arial" w:cs="Arial"/>
          <w:sz w:val="24"/>
          <w:szCs w:val="24"/>
        </w:rPr>
        <w:t>(as)</w:t>
      </w:r>
      <w:r w:rsidRPr="003479AC">
        <w:rPr>
          <w:rFonts w:ascii="Arial" w:hAnsi="Arial" w:cs="Arial"/>
          <w:sz w:val="24"/>
          <w:szCs w:val="24"/>
        </w:rPr>
        <w:t>,</w:t>
      </w:r>
    </w:p>
    <w:p w14:paraId="3F991F1B" w14:textId="77777777" w:rsidR="003479AC" w:rsidRPr="003479AC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04B2AD1" w14:textId="77777777" w:rsidR="00DF6197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3479A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Barros, Martins – Advocacia e Consultoria </w:t>
      </w:r>
      <w:r w:rsidRPr="003479AC">
        <w:rPr>
          <w:rFonts w:ascii="Arial" w:hAnsi="Arial" w:cs="Arial"/>
          <w:sz w:val="24"/>
          <w:szCs w:val="24"/>
        </w:rPr>
        <w:t xml:space="preserve">acredita </w:t>
      </w:r>
      <w:r>
        <w:rPr>
          <w:rFonts w:ascii="Arial" w:hAnsi="Arial" w:cs="Arial"/>
          <w:sz w:val="24"/>
          <w:szCs w:val="24"/>
        </w:rPr>
        <w:t xml:space="preserve">que na </w:t>
      </w:r>
      <w:r w:rsidRPr="003479AC">
        <w:rPr>
          <w:rFonts w:ascii="Arial" w:hAnsi="Arial" w:cs="Arial"/>
          <w:sz w:val="24"/>
          <w:szCs w:val="24"/>
        </w:rPr>
        <w:t xml:space="preserve">quebra de paradigmas da assessoria empresarial, </w:t>
      </w:r>
      <w:r>
        <w:rPr>
          <w:rFonts w:ascii="Arial" w:hAnsi="Arial" w:cs="Arial"/>
          <w:sz w:val="24"/>
          <w:szCs w:val="24"/>
        </w:rPr>
        <w:t xml:space="preserve">de forma a </w:t>
      </w:r>
      <w:r w:rsidRPr="003479AC">
        <w:rPr>
          <w:rFonts w:ascii="Arial" w:hAnsi="Arial" w:cs="Arial"/>
          <w:sz w:val="24"/>
          <w:szCs w:val="24"/>
        </w:rPr>
        <w:t>atend</w:t>
      </w:r>
      <w:r>
        <w:rPr>
          <w:rFonts w:ascii="Arial" w:hAnsi="Arial" w:cs="Arial"/>
          <w:sz w:val="24"/>
          <w:szCs w:val="24"/>
        </w:rPr>
        <w:t>er a</w:t>
      </w:r>
      <w:r w:rsidRPr="003479AC">
        <w:rPr>
          <w:rFonts w:ascii="Arial" w:hAnsi="Arial" w:cs="Arial"/>
          <w:sz w:val="24"/>
          <w:szCs w:val="24"/>
        </w:rPr>
        <w:t xml:space="preserve"> clientes de todos os portes, debruçando-</w:t>
      </w:r>
      <w:r>
        <w:rPr>
          <w:rFonts w:ascii="Arial" w:hAnsi="Arial" w:cs="Arial"/>
          <w:sz w:val="24"/>
          <w:szCs w:val="24"/>
        </w:rPr>
        <w:t>se</w:t>
      </w:r>
      <w:r w:rsidRPr="003479AC">
        <w:rPr>
          <w:rFonts w:ascii="Arial" w:hAnsi="Arial" w:cs="Arial"/>
          <w:sz w:val="24"/>
          <w:szCs w:val="24"/>
        </w:rPr>
        <w:t xml:space="preserve"> sobre cada caso de forma individual e detalhada, abolindo a redação de pareceres ou contratos mecanizados, repetição de fórmulas e descartando modelos processuais prontos</w:t>
      </w:r>
      <w:r>
        <w:rPr>
          <w:rFonts w:ascii="Arial" w:hAnsi="Arial" w:cs="Arial"/>
          <w:sz w:val="24"/>
          <w:szCs w:val="24"/>
        </w:rPr>
        <w:t>. Com isso, busca</w:t>
      </w:r>
      <w:r w:rsidR="008C2895">
        <w:rPr>
          <w:rFonts w:ascii="Arial" w:hAnsi="Arial" w:cs="Arial"/>
          <w:sz w:val="24"/>
          <w:szCs w:val="24"/>
        </w:rPr>
        <w:t>mos</w:t>
      </w:r>
      <w:r>
        <w:rPr>
          <w:rFonts w:ascii="Arial" w:hAnsi="Arial" w:cs="Arial"/>
          <w:sz w:val="24"/>
          <w:szCs w:val="24"/>
        </w:rPr>
        <w:t xml:space="preserve"> </w:t>
      </w:r>
      <w:r w:rsidRPr="003479AC">
        <w:rPr>
          <w:rFonts w:ascii="Arial" w:hAnsi="Arial" w:cs="Arial"/>
          <w:sz w:val="24"/>
          <w:szCs w:val="24"/>
        </w:rPr>
        <w:t xml:space="preserve">transformar </w:t>
      </w:r>
      <w:r>
        <w:rPr>
          <w:rFonts w:ascii="Arial" w:hAnsi="Arial" w:cs="Arial"/>
          <w:sz w:val="24"/>
          <w:szCs w:val="24"/>
        </w:rPr>
        <w:t>a forma como se observa o Poder Judiciário</w:t>
      </w:r>
      <w:r w:rsidR="00DF6197">
        <w:rPr>
          <w:rFonts w:ascii="Arial" w:hAnsi="Arial" w:cs="Arial"/>
          <w:sz w:val="24"/>
          <w:szCs w:val="24"/>
        </w:rPr>
        <w:t>, bem como</w:t>
      </w:r>
      <w:r w:rsidRPr="003479AC">
        <w:rPr>
          <w:rFonts w:ascii="Arial" w:hAnsi="Arial" w:cs="Arial"/>
          <w:sz w:val="24"/>
          <w:szCs w:val="24"/>
        </w:rPr>
        <w:t xml:space="preserve"> todo o seu entorno</w:t>
      </w:r>
      <w:r>
        <w:rPr>
          <w:rFonts w:ascii="Arial" w:hAnsi="Arial" w:cs="Arial"/>
          <w:sz w:val="24"/>
          <w:szCs w:val="24"/>
        </w:rPr>
        <w:t xml:space="preserve"> e</w:t>
      </w:r>
      <w:r w:rsidRPr="003479AC">
        <w:rPr>
          <w:rFonts w:ascii="Arial" w:hAnsi="Arial" w:cs="Arial"/>
          <w:sz w:val="24"/>
          <w:szCs w:val="24"/>
        </w:rPr>
        <w:t>, por esta razão, mais do que</w:t>
      </w:r>
      <w:r>
        <w:rPr>
          <w:rFonts w:ascii="Arial" w:hAnsi="Arial" w:cs="Arial"/>
          <w:sz w:val="24"/>
          <w:szCs w:val="24"/>
        </w:rPr>
        <w:t xml:space="preserve"> </w:t>
      </w:r>
      <w:r w:rsidRPr="003479AC">
        <w:rPr>
          <w:rFonts w:ascii="Arial" w:hAnsi="Arial" w:cs="Arial"/>
          <w:sz w:val="24"/>
          <w:szCs w:val="24"/>
        </w:rPr>
        <w:t>um escritório de advocacia contenciosa e</w:t>
      </w:r>
      <w:r>
        <w:rPr>
          <w:rFonts w:ascii="Arial" w:hAnsi="Arial" w:cs="Arial"/>
          <w:sz w:val="24"/>
          <w:szCs w:val="24"/>
        </w:rPr>
        <w:t xml:space="preserve"> de</w:t>
      </w:r>
      <w:r w:rsidRPr="003479AC">
        <w:rPr>
          <w:rFonts w:ascii="Arial" w:hAnsi="Arial" w:cs="Arial"/>
          <w:sz w:val="24"/>
          <w:szCs w:val="24"/>
        </w:rPr>
        <w:t xml:space="preserve"> consultoria preventiva</w:t>
      </w:r>
      <w:r>
        <w:rPr>
          <w:rFonts w:ascii="Arial" w:hAnsi="Arial" w:cs="Arial"/>
          <w:sz w:val="24"/>
          <w:szCs w:val="24"/>
        </w:rPr>
        <w:t xml:space="preserve">, </w:t>
      </w:r>
      <w:r w:rsidR="008C2895">
        <w:rPr>
          <w:rFonts w:ascii="Arial" w:hAnsi="Arial" w:cs="Arial"/>
          <w:sz w:val="24"/>
          <w:szCs w:val="24"/>
        </w:rPr>
        <w:t>julgamos fundamental a disposição</w:t>
      </w:r>
      <w:r w:rsidRPr="003479AC">
        <w:rPr>
          <w:rFonts w:ascii="Arial" w:hAnsi="Arial" w:cs="Arial"/>
          <w:sz w:val="24"/>
          <w:szCs w:val="24"/>
        </w:rPr>
        <w:t xml:space="preserve"> </w:t>
      </w:r>
      <w:r w:rsidR="008C2895">
        <w:rPr>
          <w:rFonts w:ascii="Arial" w:hAnsi="Arial" w:cs="Arial"/>
          <w:sz w:val="24"/>
          <w:szCs w:val="24"/>
        </w:rPr>
        <w:t>de</w:t>
      </w:r>
      <w:r w:rsidRPr="003479AC">
        <w:rPr>
          <w:rFonts w:ascii="Arial" w:hAnsi="Arial" w:cs="Arial"/>
          <w:sz w:val="24"/>
          <w:szCs w:val="24"/>
        </w:rPr>
        <w:t xml:space="preserve"> equipe especializada</w:t>
      </w:r>
      <w:r w:rsidR="008C2895">
        <w:rPr>
          <w:rFonts w:ascii="Arial" w:hAnsi="Arial" w:cs="Arial"/>
          <w:sz w:val="24"/>
          <w:szCs w:val="24"/>
        </w:rPr>
        <w:t>, além de</w:t>
      </w:r>
      <w:r w:rsidRPr="003479AC">
        <w:rPr>
          <w:rFonts w:ascii="Arial" w:hAnsi="Arial" w:cs="Arial"/>
          <w:sz w:val="24"/>
          <w:szCs w:val="24"/>
        </w:rPr>
        <w:t xml:space="preserve"> estrutura ágil</w:t>
      </w:r>
      <w:r w:rsidR="008C2895">
        <w:rPr>
          <w:rFonts w:ascii="Arial" w:hAnsi="Arial" w:cs="Arial"/>
          <w:sz w:val="24"/>
          <w:szCs w:val="24"/>
        </w:rPr>
        <w:t xml:space="preserve"> a fim</w:t>
      </w:r>
      <w:r w:rsidRPr="003479AC">
        <w:rPr>
          <w:rFonts w:ascii="Arial" w:hAnsi="Arial" w:cs="Arial"/>
          <w:sz w:val="24"/>
          <w:szCs w:val="24"/>
        </w:rPr>
        <w:t xml:space="preserve"> </w:t>
      </w:r>
      <w:r w:rsidR="008C2895">
        <w:rPr>
          <w:rFonts w:ascii="Arial" w:hAnsi="Arial" w:cs="Arial"/>
          <w:sz w:val="24"/>
          <w:szCs w:val="24"/>
        </w:rPr>
        <w:t>de</w:t>
      </w:r>
      <w:r w:rsidRPr="003479AC">
        <w:rPr>
          <w:rFonts w:ascii="Arial" w:hAnsi="Arial" w:cs="Arial"/>
          <w:sz w:val="24"/>
          <w:szCs w:val="24"/>
        </w:rPr>
        <w:t xml:space="preserve"> oferece</w:t>
      </w:r>
      <w:r w:rsidR="008C2895">
        <w:rPr>
          <w:rFonts w:ascii="Arial" w:hAnsi="Arial" w:cs="Arial"/>
          <w:sz w:val="24"/>
          <w:szCs w:val="24"/>
        </w:rPr>
        <w:t>r</w:t>
      </w:r>
      <w:r w:rsidRPr="003479AC">
        <w:rPr>
          <w:rFonts w:ascii="Arial" w:hAnsi="Arial" w:cs="Arial"/>
          <w:sz w:val="24"/>
          <w:szCs w:val="24"/>
        </w:rPr>
        <w:t xml:space="preserve"> serviço altamente personalizado, conduzindo seus negócios com base em valores e princípios éticos e de integridade, bem como a estrita observância da lei.</w:t>
      </w:r>
    </w:p>
    <w:p w14:paraId="0EB6963B" w14:textId="77777777" w:rsidR="00DF6197" w:rsidRDefault="00DF6197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DAE041E" w14:textId="77777777" w:rsidR="003479AC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3479AC">
        <w:rPr>
          <w:rFonts w:ascii="Arial" w:hAnsi="Arial" w:cs="Arial"/>
          <w:sz w:val="24"/>
          <w:szCs w:val="24"/>
        </w:rPr>
        <w:t>É nest</w:t>
      </w:r>
      <w:r w:rsidR="00DF6197">
        <w:rPr>
          <w:rFonts w:ascii="Arial" w:hAnsi="Arial" w:cs="Arial"/>
          <w:sz w:val="24"/>
          <w:szCs w:val="24"/>
        </w:rPr>
        <w:t>a conjuntura</w:t>
      </w:r>
      <w:r w:rsidRPr="003479AC">
        <w:rPr>
          <w:rFonts w:ascii="Arial" w:hAnsi="Arial" w:cs="Arial"/>
          <w:sz w:val="24"/>
          <w:szCs w:val="24"/>
        </w:rPr>
        <w:t xml:space="preserve"> que este Código de Ética e Conduta </w:t>
      </w:r>
      <w:r w:rsidR="00DF6197">
        <w:rPr>
          <w:rFonts w:ascii="Arial" w:hAnsi="Arial" w:cs="Arial"/>
          <w:sz w:val="24"/>
          <w:szCs w:val="24"/>
        </w:rPr>
        <w:t>possui</w:t>
      </w:r>
      <w:r w:rsidRPr="003479AC">
        <w:rPr>
          <w:rFonts w:ascii="Arial" w:hAnsi="Arial" w:cs="Arial"/>
          <w:sz w:val="24"/>
          <w:szCs w:val="24"/>
        </w:rPr>
        <w:t xml:space="preserve"> sua origem, </w:t>
      </w:r>
      <w:r w:rsidR="00DF6197">
        <w:rPr>
          <w:rFonts w:ascii="Arial" w:hAnsi="Arial" w:cs="Arial"/>
          <w:sz w:val="24"/>
          <w:szCs w:val="24"/>
        </w:rPr>
        <w:t>no intuito de</w:t>
      </w:r>
      <w:r w:rsidRPr="003479AC">
        <w:rPr>
          <w:rFonts w:ascii="Arial" w:hAnsi="Arial" w:cs="Arial"/>
          <w:sz w:val="24"/>
          <w:szCs w:val="24"/>
        </w:rPr>
        <w:t xml:space="preserve"> formalizar os valores e princípios éticos e as diretrizes de conduta que devem ser </w:t>
      </w:r>
      <w:r w:rsidR="00DF6197">
        <w:rPr>
          <w:rFonts w:ascii="Arial" w:hAnsi="Arial" w:cs="Arial"/>
          <w:sz w:val="24"/>
          <w:szCs w:val="24"/>
        </w:rPr>
        <w:t>apreciadas</w:t>
      </w:r>
      <w:r w:rsidRPr="003479AC">
        <w:rPr>
          <w:rFonts w:ascii="Arial" w:hAnsi="Arial" w:cs="Arial"/>
          <w:sz w:val="24"/>
          <w:szCs w:val="24"/>
        </w:rPr>
        <w:t xml:space="preserve"> em todas as relações da </w:t>
      </w:r>
      <w:r w:rsidR="00DF6197">
        <w:rPr>
          <w:rFonts w:ascii="Arial" w:hAnsi="Arial" w:cs="Arial"/>
          <w:sz w:val="24"/>
          <w:szCs w:val="24"/>
        </w:rPr>
        <w:t>Barros, Martins – Advocacia e Consultoria</w:t>
      </w:r>
      <w:r w:rsidRPr="003479AC">
        <w:rPr>
          <w:rFonts w:ascii="Arial" w:hAnsi="Arial" w:cs="Arial"/>
          <w:sz w:val="24"/>
          <w:szCs w:val="24"/>
        </w:rPr>
        <w:t>,</w:t>
      </w:r>
      <w:r w:rsidR="00DF6197">
        <w:rPr>
          <w:rFonts w:ascii="Arial" w:hAnsi="Arial" w:cs="Arial"/>
          <w:sz w:val="24"/>
          <w:szCs w:val="24"/>
        </w:rPr>
        <w:t xml:space="preserve"> sejam estas</w:t>
      </w:r>
      <w:r w:rsidRPr="003479AC">
        <w:rPr>
          <w:rFonts w:ascii="Arial" w:hAnsi="Arial" w:cs="Arial"/>
          <w:sz w:val="24"/>
          <w:szCs w:val="24"/>
        </w:rPr>
        <w:t xml:space="preserve"> internas e externas.</w:t>
      </w:r>
    </w:p>
    <w:p w14:paraId="67E0AC97" w14:textId="77777777" w:rsidR="003479AC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314A17D0" w14:textId="77777777" w:rsidR="003479AC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3479AC">
        <w:rPr>
          <w:rFonts w:ascii="Arial" w:hAnsi="Arial" w:cs="Arial"/>
          <w:sz w:val="24"/>
          <w:szCs w:val="24"/>
        </w:rPr>
        <w:t xml:space="preserve">Todas as pessoas que </w:t>
      </w:r>
      <w:r w:rsidR="00DF6197">
        <w:rPr>
          <w:rFonts w:ascii="Arial" w:hAnsi="Arial" w:cs="Arial"/>
          <w:sz w:val="24"/>
          <w:szCs w:val="24"/>
        </w:rPr>
        <w:t>colaboram para com</w:t>
      </w:r>
      <w:r w:rsidRPr="003479AC">
        <w:rPr>
          <w:rFonts w:ascii="Arial" w:hAnsi="Arial" w:cs="Arial"/>
          <w:sz w:val="24"/>
          <w:szCs w:val="24"/>
        </w:rPr>
        <w:t xml:space="preserve"> a </w:t>
      </w:r>
      <w:r w:rsidR="00DF6197">
        <w:rPr>
          <w:rFonts w:ascii="Arial" w:hAnsi="Arial" w:cs="Arial"/>
          <w:sz w:val="24"/>
          <w:szCs w:val="24"/>
        </w:rPr>
        <w:t>Barros, Martins – Advocacia e Consultoria</w:t>
      </w:r>
      <w:r w:rsidRPr="003479AC">
        <w:rPr>
          <w:rFonts w:ascii="Arial" w:hAnsi="Arial" w:cs="Arial"/>
          <w:sz w:val="24"/>
          <w:szCs w:val="24"/>
        </w:rPr>
        <w:t xml:space="preserve">, direta ou indiretamente, são responsáveis por </w:t>
      </w:r>
      <w:r w:rsidR="00DF6197">
        <w:rPr>
          <w:rFonts w:ascii="Arial" w:hAnsi="Arial" w:cs="Arial"/>
          <w:sz w:val="24"/>
          <w:szCs w:val="24"/>
        </w:rPr>
        <w:t>realizar</w:t>
      </w:r>
      <w:r w:rsidRPr="003479AC">
        <w:rPr>
          <w:rFonts w:ascii="Arial" w:hAnsi="Arial" w:cs="Arial"/>
          <w:sz w:val="24"/>
          <w:szCs w:val="24"/>
        </w:rPr>
        <w:t xml:space="preserve"> as diretrizes deste Código de Ética e Conduta. Cabe a nós, líderes da </w:t>
      </w:r>
      <w:r w:rsidR="00DF6197">
        <w:rPr>
          <w:rFonts w:ascii="Arial" w:hAnsi="Arial" w:cs="Arial"/>
          <w:sz w:val="24"/>
          <w:szCs w:val="24"/>
        </w:rPr>
        <w:t>Barros, Martins – Advocacia e Consultoria</w:t>
      </w:r>
      <w:r w:rsidRPr="003479AC">
        <w:rPr>
          <w:rFonts w:ascii="Arial" w:hAnsi="Arial" w:cs="Arial"/>
          <w:sz w:val="24"/>
          <w:szCs w:val="24"/>
        </w:rPr>
        <w:t xml:space="preserve">, </w:t>
      </w:r>
      <w:r w:rsidR="00DF6197">
        <w:rPr>
          <w:rFonts w:ascii="Arial" w:hAnsi="Arial" w:cs="Arial"/>
          <w:sz w:val="24"/>
          <w:szCs w:val="24"/>
        </w:rPr>
        <w:t>assegurar</w:t>
      </w:r>
      <w:r w:rsidRPr="003479AC">
        <w:rPr>
          <w:rFonts w:ascii="Arial" w:hAnsi="Arial" w:cs="Arial"/>
          <w:sz w:val="24"/>
          <w:szCs w:val="24"/>
        </w:rPr>
        <w:t xml:space="preserve"> a prática de todos os termos e condições previstos neste Código de Ética e Conduta, assim como </w:t>
      </w:r>
      <w:r w:rsidR="00DF6197">
        <w:rPr>
          <w:rFonts w:ascii="Arial" w:hAnsi="Arial" w:cs="Arial"/>
          <w:sz w:val="24"/>
          <w:szCs w:val="24"/>
        </w:rPr>
        <w:t>atuar</w:t>
      </w:r>
      <w:r w:rsidRPr="003479AC">
        <w:rPr>
          <w:rFonts w:ascii="Arial" w:hAnsi="Arial" w:cs="Arial"/>
          <w:sz w:val="24"/>
          <w:szCs w:val="24"/>
        </w:rPr>
        <w:t xml:space="preserve"> para </w:t>
      </w:r>
      <w:r w:rsidR="00DF6197">
        <w:rPr>
          <w:rFonts w:ascii="Arial" w:hAnsi="Arial" w:cs="Arial"/>
          <w:sz w:val="24"/>
          <w:szCs w:val="24"/>
        </w:rPr>
        <w:t>estimular</w:t>
      </w:r>
      <w:r w:rsidRPr="003479AC">
        <w:rPr>
          <w:rFonts w:ascii="Arial" w:hAnsi="Arial" w:cs="Arial"/>
          <w:sz w:val="24"/>
          <w:szCs w:val="24"/>
        </w:rPr>
        <w:t xml:space="preserve"> e fortalecer constantemente a identidade empresarial ética da</w:t>
      </w:r>
      <w:r w:rsidR="00DF6197" w:rsidRPr="00DF6197">
        <w:rPr>
          <w:rFonts w:ascii="Arial" w:hAnsi="Arial" w:cs="Arial"/>
          <w:sz w:val="24"/>
          <w:szCs w:val="24"/>
        </w:rPr>
        <w:t xml:space="preserve"> </w:t>
      </w:r>
      <w:r w:rsidR="00DF6197">
        <w:rPr>
          <w:rFonts w:ascii="Arial" w:hAnsi="Arial" w:cs="Arial"/>
          <w:sz w:val="24"/>
          <w:szCs w:val="24"/>
        </w:rPr>
        <w:t>Barros, Martins – Advocacia e Consultoria</w:t>
      </w:r>
      <w:r w:rsidRPr="003479AC">
        <w:rPr>
          <w:rFonts w:ascii="Arial" w:hAnsi="Arial" w:cs="Arial"/>
          <w:sz w:val="24"/>
          <w:szCs w:val="24"/>
        </w:rPr>
        <w:t>.</w:t>
      </w:r>
    </w:p>
    <w:p w14:paraId="0280632E" w14:textId="77777777" w:rsidR="003479AC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236DEE6" w14:textId="77777777" w:rsidR="00C94BF9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3479AC">
        <w:rPr>
          <w:rFonts w:ascii="Arial" w:hAnsi="Arial" w:cs="Arial"/>
          <w:sz w:val="24"/>
          <w:szCs w:val="24"/>
        </w:rPr>
        <w:t xml:space="preserve">Com o fim de </w:t>
      </w:r>
      <w:r w:rsidR="00DF6197">
        <w:rPr>
          <w:rFonts w:ascii="Arial" w:hAnsi="Arial" w:cs="Arial"/>
          <w:sz w:val="24"/>
          <w:szCs w:val="24"/>
        </w:rPr>
        <w:t>respaldar</w:t>
      </w:r>
      <w:r w:rsidRPr="003479AC">
        <w:rPr>
          <w:rFonts w:ascii="Arial" w:hAnsi="Arial" w:cs="Arial"/>
          <w:sz w:val="24"/>
          <w:szCs w:val="24"/>
        </w:rPr>
        <w:t xml:space="preserve"> a </w:t>
      </w:r>
      <w:r w:rsidR="00DF6197">
        <w:rPr>
          <w:rFonts w:ascii="Arial" w:hAnsi="Arial" w:cs="Arial"/>
          <w:sz w:val="24"/>
          <w:szCs w:val="24"/>
        </w:rPr>
        <w:t xml:space="preserve">plena e </w:t>
      </w:r>
      <w:r w:rsidRPr="003479AC">
        <w:rPr>
          <w:rFonts w:ascii="Arial" w:hAnsi="Arial" w:cs="Arial"/>
          <w:sz w:val="24"/>
          <w:szCs w:val="24"/>
        </w:rPr>
        <w:t xml:space="preserve">efetiva aplicação deste Código de Ética e Conduta, a </w:t>
      </w:r>
      <w:r w:rsidR="00600536">
        <w:rPr>
          <w:rFonts w:ascii="Arial" w:hAnsi="Arial" w:cs="Arial"/>
          <w:sz w:val="24"/>
          <w:szCs w:val="24"/>
        </w:rPr>
        <w:t>Barros, Martins – Advocacia e Consultoria</w:t>
      </w:r>
      <w:r w:rsidRPr="003479AC">
        <w:rPr>
          <w:rFonts w:ascii="Arial" w:hAnsi="Arial" w:cs="Arial"/>
          <w:sz w:val="24"/>
          <w:szCs w:val="24"/>
        </w:rPr>
        <w:t xml:space="preserve"> </w:t>
      </w:r>
      <w:r w:rsidR="00600536">
        <w:rPr>
          <w:rFonts w:ascii="Arial" w:hAnsi="Arial" w:cs="Arial"/>
          <w:sz w:val="24"/>
          <w:szCs w:val="24"/>
        </w:rPr>
        <w:t>legitimou</w:t>
      </w:r>
      <w:r w:rsidRPr="003479AC">
        <w:rPr>
          <w:rFonts w:ascii="Arial" w:hAnsi="Arial" w:cs="Arial"/>
          <w:sz w:val="24"/>
          <w:szCs w:val="24"/>
        </w:rPr>
        <w:t xml:space="preserve"> um Comitê de Ética e Conduta que será responsável por receber e tratar relatos de violações ou suspeitas de violações a este Código de Ética e Conduta, bem como por orientar sobre possíveis medidas de remediação</w:t>
      </w:r>
      <w:r w:rsidR="00600536">
        <w:rPr>
          <w:rFonts w:ascii="Arial" w:hAnsi="Arial" w:cs="Arial"/>
          <w:sz w:val="24"/>
          <w:szCs w:val="24"/>
        </w:rPr>
        <w:t>, dentre outras situações</w:t>
      </w:r>
      <w:r w:rsidRPr="003479AC">
        <w:rPr>
          <w:rFonts w:ascii="Arial" w:hAnsi="Arial" w:cs="Arial"/>
          <w:sz w:val="24"/>
          <w:szCs w:val="24"/>
        </w:rPr>
        <w:t>. A</w:t>
      </w:r>
      <w:r w:rsidR="00821631">
        <w:rPr>
          <w:rFonts w:ascii="Arial" w:hAnsi="Arial" w:cs="Arial"/>
          <w:sz w:val="24"/>
          <w:szCs w:val="24"/>
        </w:rPr>
        <w:t xml:space="preserve"> Barros</w:t>
      </w:r>
      <w:r w:rsidRPr="003479AC">
        <w:rPr>
          <w:rFonts w:ascii="Arial" w:hAnsi="Arial" w:cs="Arial"/>
          <w:sz w:val="24"/>
          <w:szCs w:val="24"/>
        </w:rPr>
        <w:t xml:space="preserve"> </w:t>
      </w:r>
      <w:r w:rsidR="00600536">
        <w:rPr>
          <w:rFonts w:ascii="Arial" w:hAnsi="Arial" w:cs="Arial"/>
          <w:sz w:val="24"/>
          <w:szCs w:val="24"/>
        </w:rPr>
        <w:t>Martins – Advocacia e Consultoria</w:t>
      </w:r>
      <w:r w:rsidRPr="003479AC">
        <w:rPr>
          <w:rFonts w:ascii="Arial" w:hAnsi="Arial" w:cs="Arial"/>
          <w:sz w:val="24"/>
          <w:szCs w:val="24"/>
        </w:rPr>
        <w:t xml:space="preserve"> também criou um Canal de Ética, destinado a receber relatos</w:t>
      </w:r>
      <w:r w:rsidR="00600536">
        <w:rPr>
          <w:rFonts w:ascii="Arial" w:hAnsi="Arial" w:cs="Arial"/>
          <w:sz w:val="24"/>
          <w:szCs w:val="24"/>
        </w:rPr>
        <w:t xml:space="preserve">, </w:t>
      </w:r>
      <w:r w:rsidRPr="003479AC">
        <w:rPr>
          <w:rFonts w:ascii="Arial" w:hAnsi="Arial" w:cs="Arial"/>
          <w:sz w:val="24"/>
          <w:szCs w:val="24"/>
        </w:rPr>
        <w:t xml:space="preserve">mantido </w:t>
      </w:r>
      <w:r w:rsidR="00600536">
        <w:rPr>
          <w:rFonts w:ascii="Arial" w:hAnsi="Arial" w:cs="Arial"/>
          <w:sz w:val="24"/>
          <w:szCs w:val="24"/>
        </w:rPr>
        <w:t>de forma</w:t>
      </w:r>
      <w:r w:rsidRPr="003479AC">
        <w:rPr>
          <w:rFonts w:ascii="Arial" w:hAnsi="Arial" w:cs="Arial"/>
          <w:sz w:val="24"/>
          <w:szCs w:val="24"/>
        </w:rPr>
        <w:t xml:space="preserve"> independente</w:t>
      </w:r>
      <w:r w:rsidR="00600536">
        <w:rPr>
          <w:rFonts w:ascii="Arial" w:hAnsi="Arial" w:cs="Arial"/>
          <w:sz w:val="24"/>
          <w:szCs w:val="24"/>
        </w:rPr>
        <w:t>, visando</w:t>
      </w:r>
      <w:r w:rsidRPr="003479AC">
        <w:rPr>
          <w:rFonts w:ascii="Arial" w:hAnsi="Arial" w:cs="Arial"/>
          <w:sz w:val="24"/>
          <w:szCs w:val="24"/>
        </w:rPr>
        <w:t xml:space="preserve"> garant</w:t>
      </w:r>
      <w:r w:rsidR="00600536">
        <w:rPr>
          <w:rFonts w:ascii="Arial" w:hAnsi="Arial" w:cs="Arial"/>
          <w:sz w:val="24"/>
          <w:szCs w:val="24"/>
        </w:rPr>
        <w:t>ir</w:t>
      </w:r>
      <w:r w:rsidRPr="003479AC">
        <w:rPr>
          <w:rFonts w:ascii="Arial" w:hAnsi="Arial" w:cs="Arial"/>
          <w:sz w:val="24"/>
          <w:szCs w:val="24"/>
        </w:rPr>
        <w:t xml:space="preserve"> a confidencialidade e anonimato dos relatos, </w:t>
      </w:r>
      <w:r w:rsidR="00600536">
        <w:rPr>
          <w:rFonts w:ascii="Arial" w:hAnsi="Arial" w:cs="Arial"/>
          <w:sz w:val="24"/>
          <w:szCs w:val="24"/>
        </w:rPr>
        <w:t>o qual</w:t>
      </w:r>
      <w:r w:rsidRPr="003479AC">
        <w:rPr>
          <w:rFonts w:ascii="Arial" w:hAnsi="Arial" w:cs="Arial"/>
          <w:sz w:val="24"/>
          <w:szCs w:val="24"/>
        </w:rPr>
        <w:t xml:space="preserve"> ser acessado pelos seguintes meios: </w:t>
      </w:r>
      <w:r w:rsidR="00600536">
        <w:rPr>
          <w:rFonts w:ascii="Arial" w:hAnsi="Arial" w:cs="Arial"/>
          <w:sz w:val="24"/>
          <w:szCs w:val="24"/>
        </w:rPr>
        <w:t>ouvidoria@barrosmartins.adv.br</w:t>
      </w:r>
      <w:r w:rsidRPr="003479AC">
        <w:rPr>
          <w:rFonts w:ascii="Arial" w:hAnsi="Arial" w:cs="Arial"/>
          <w:sz w:val="24"/>
          <w:szCs w:val="24"/>
        </w:rPr>
        <w:t xml:space="preserve"> ou Telefone </w:t>
      </w:r>
      <w:r w:rsidR="000F60EB">
        <w:rPr>
          <w:rFonts w:ascii="Arial" w:hAnsi="Arial" w:cs="Arial"/>
          <w:sz w:val="24"/>
          <w:szCs w:val="24"/>
        </w:rPr>
        <w:t xml:space="preserve">85 </w:t>
      </w:r>
      <w:r w:rsidR="00D05897">
        <w:rPr>
          <w:rFonts w:ascii="Arial" w:hAnsi="Arial" w:cs="Arial"/>
          <w:sz w:val="24"/>
          <w:szCs w:val="24"/>
        </w:rPr>
        <w:t>9</w:t>
      </w:r>
      <w:r w:rsidR="00D05897" w:rsidRPr="00D05897">
        <w:t xml:space="preserve"> </w:t>
      </w:r>
      <w:r w:rsidR="00D05897" w:rsidRPr="00D05897">
        <w:rPr>
          <w:rFonts w:ascii="Arial" w:hAnsi="Arial" w:cs="Arial"/>
          <w:sz w:val="24"/>
          <w:szCs w:val="24"/>
        </w:rPr>
        <w:t>8970-9622</w:t>
      </w:r>
      <w:r w:rsidRPr="003479AC">
        <w:rPr>
          <w:rFonts w:ascii="Arial" w:hAnsi="Arial" w:cs="Arial"/>
          <w:sz w:val="24"/>
          <w:szCs w:val="24"/>
        </w:rPr>
        <w:t xml:space="preserve">. </w:t>
      </w:r>
      <w:r w:rsidR="00600536">
        <w:rPr>
          <w:rFonts w:ascii="Arial" w:hAnsi="Arial" w:cs="Arial"/>
          <w:sz w:val="24"/>
          <w:szCs w:val="24"/>
        </w:rPr>
        <w:t xml:space="preserve">Referidos canais </w:t>
      </w:r>
      <w:r w:rsidRPr="003479AC">
        <w:rPr>
          <w:rFonts w:ascii="Arial" w:hAnsi="Arial" w:cs="Arial"/>
          <w:sz w:val="24"/>
          <w:szCs w:val="24"/>
        </w:rPr>
        <w:t xml:space="preserve">estarão disponíveis para atendimento no telefone indicado de segunda a sexta-feira, das </w:t>
      </w:r>
      <w:r w:rsidR="00600536">
        <w:rPr>
          <w:rFonts w:ascii="Arial" w:hAnsi="Arial" w:cs="Arial"/>
          <w:sz w:val="24"/>
          <w:szCs w:val="24"/>
        </w:rPr>
        <w:t xml:space="preserve">08:00 </w:t>
      </w:r>
      <w:r w:rsidRPr="003479AC">
        <w:rPr>
          <w:rFonts w:ascii="Arial" w:hAnsi="Arial" w:cs="Arial"/>
          <w:sz w:val="24"/>
          <w:szCs w:val="24"/>
        </w:rPr>
        <w:t>às 18</w:t>
      </w:r>
      <w:r w:rsidR="00600536">
        <w:rPr>
          <w:rFonts w:ascii="Arial" w:hAnsi="Arial" w:cs="Arial"/>
          <w:sz w:val="24"/>
          <w:szCs w:val="24"/>
        </w:rPr>
        <w:t>:0</w:t>
      </w:r>
      <w:r w:rsidR="00D46794">
        <w:rPr>
          <w:rFonts w:ascii="Arial" w:hAnsi="Arial" w:cs="Arial"/>
          <w:sz w:val="24"/>
          <w:szCs w:val="24"/>
        </w:rPr>
        <w:t>0</w:t>
      </w:r>
    </w:p>
    <w:p w14:paraId="5ACB6F9F" w14:textId="77777777" w:rsidR="004E3057" w:rsidRDefault="004E3057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2697C4F" w14:textId="2E284AD4" w:rsidR="003479AC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3479AC">
        <w:rPr>
          <w:rFonts w:ascii="Arial" w:hAnsi="Arial" w:cs="Arial"/>
          <w:sz w:val="24"/>
          <w:szCs w:val="24"/>
        </w:rPr>
        <w:t xml:space="preserve"> h</w:t>
      </w:r>
      <w:r w:rsidR="00600536">
        <w:rPr>
          <w:rFonts w:ascii="Arial" w:hAnsi="Arial" w:cs="Arial"/>
          <w:sz w:val="24"/>
          <w:szCs w:val="24"/>
        </w:rPr>
        <w:t>oras</w:t>
      </w:r>
      <w:r w:rsidRPr="003479AC">
        <w:rPr>
          <w:rFonts w:ascii="Arial" w:hAnsi="Arial" w:cs="Arial"/>
          <w:sz w:val="24"/>
          <w:szCs w:val="24"/>
        </w:rPr>
        <w:t>.</w:t>
      </w:r>
    </w:p>
    <w:p w14:paraId="73D296B3" w14:textId="77777777" w:rsidR="003479AC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0EC441D" w14:textId="09F216CB" w:rsidR="003479AC" w:rsidRDefault="00C1133B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 mais</w:t>
      </w:r>
      <w:r w:rsidR="003479AC" w:rsidRPr="003479AC">
        <w:rPr>
          <w:rFonts w:ascii="Arial" w:hAnsi="Arial" w:cs="Arial"/>
          <w:sz w:val="24"/>
          <w:szCs w:val="24"/>
        </w:rPr>
        <w:t>, a</w:t>
      </w:r>
      <w:r w:rsidR="00821631">
        <w:rPr>
          <w:rFonts w:ascii="Arial" w:hAnsi="Arial" w:cs="Arial"/>
          <w:sz w:val="24"/>
          <w:szCs w:val="24"/>
        </w:rPr>
        <w:t xml:space="preserve"> Barros</w:t>
      </w:r>
      <w:r w:rsidR="003479AC" w:rsidRPr="003479AC">
        <w:rPr>
          <w:rFonts w:ascii="Arial" w:hAnsi="Arial" w:cs="Arial"/>
          <w:sz w:val="24"/>
          <w:szCs w:val="24"/>
        </w:rPr>
        <w:t xml:space="preserve"> </w:t>
      </w:r>
      <w:r w:rsidR="00600536">
        <w:rPr>
          <w:rFonts w:ascii="Arial" w:hAnsi="Arial" w:cs="Arial"/>
          <w:sz w:val="24"/>
          <w:szCs w:val="24"/>
        </w:rPr>
        <w:t>Martins – Advocacia e Consultoria</w:t>
      </w:r>
      <w:r w:rsidR="003479AC" w:rsidRPr="003479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atesta seu compromisso e investimento </w:t>
      </w:r>
      <w:r w:rsidR="003479AC" w:rsidRPr="003479AC">
        <w:rPr>
          <w:rFonts w:ascii="Arial" w:hAnsi="Arial" w:cs="Arial"/>
          <w:sz w:val="24"/>
          <w:szCs w:val="24"/>
        </w:rPr>
        <w:t>em constantes treinamentos para que todos os seus colaboradores estejam alinhados e cientes dos princípios, valores e diretrizes previstos neste Código de Ética e Conduta.</w:t>
      </w:r>
    </w:p>
    <w:p w14:paraId="32FE0CBD" w14:textId="77777777" w:rsidR="003479AC" w:rsidRDefault="003479AC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73B8068" w14:textId="670D1B87" w:rsidR="003479AC" w:rsidRDefault="00C1133B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Somos sabedores de que um bom ambiente empresarial</w:t>
      </w:r>
      <w:r w:rsidR="003479AC" w:rsidRPr="003479AC">
        <w:rPr>
          <w:rFonts w:ascii="Arial" w:hAnsi="Arial" w:cs="Arial"/>
          <w:sz w:val="24"/>
          <w:szCs w:val="24"/>
        </w:rPr>
        <w:t xml:space="preserve"> é construída por pessoas de bem, </w:t>
      </w:r>
      <w:r>
        <w:rPr>
          <w:rFonts w:ascii="Arial" w:hAnsi="Arial" w:cs="Arial"/>
          <w:sz w:val="24"/>
          <w:szCs w:val="24"/>
        </w:rPr>
        <w:t>entusiasmadas</w:t>
      </w:r>
      <w:r w:rsidR="003479AC" w:rsidRPr="003479AC">
        <w:rPr>
          <w:rFonts w:ascii="Arial" w:hAnsi="Arial" w:cs="Arial"/>
          <w:sz w:val="24"/>
          <w:szCs w:val="24"/>
        </w:rPr>
        <w:t xml:space="preserve"> pelo que fazem, comprometidas com cada </w:t>
      </w:r>
      <w:r>
        <w:rPr>
          <w:rFonts w:ascii="Arial" w:hAnsi="Arial" w:cs="Arial"/>
          <w:sz w:val="24"/>
          <w:szCs w:val="24"/>
        </w:rPr>
        <w:t>propósito</w:t>
      </w:r>
      <w:r w:rsidR="003479AC" w:rsidRPr="003479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buscando</w:t>
      </w:r>
      <w:r w:rsidR="003479AC" w:rsidRPr="003479AC">
        <w:rPr>
          <w:rFonts w:ascii="Arial" w:hAnsi="Arial" w:cs="Arial"/>
          <w:sz w:val="24"/>
          <w:szCs w:val="24"/>
        </w:rPr>
        <w:t xml:space="preserve"> faze</w:t>
      </w:r>
      <w:r>
        <w:rPr>
          <w:rFonts w:ascii="Arial" w:hAnsi="Arial" w:cs="Arial"/>
          <w:sz w:val="24"/>
          <w:szCs w:val="24"/>
        </w:rPr>
        <w:t>re</w:t>
      </w:r>
      <w:r w:rsidR="003479AC" w:rsidRPr="003479AC">
        <w:rPr>
          <w:rFonts w:ascii="Arial" w:hAnsi="Arial" w:cs="Arial"/>
          <w:sz w:val="24"/>
          <w:szCs w:val="24"/>
        </w:rPr>
        <w:t>m o certo, d</w:t>
      </w:r>
      <w:r>
        <w:rPr>
          <w:rFonts w:ascii="Arial" w:hAnsi="Arial" w:cs="Arial"/>
          <w:sz w:val="24"/>
          <w:szCs w:val="24"/>
        </w:rPr>
        <w:t>e</w:t>
      </w:r>
      <w:r w:rsidR="003479AC" w:rsidRPr="003479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 assertiva</w:t>
      </w:r>
      <w:r w:rsidR="003479AC" w:rsidRPr="003479AC">
        <w:rPr>
          <w:rFonts w:ascii="Arial" w:hAnsi="Arial" w:cs="Arial"/>
          <w:sz w:val="24"/>
          <w:szCs w:val="24"/>
        </w:rPr>
        <w:t xml:space="preserve">. Assim, </w:t>
      </w:r>
      <w:r>
        <w:rPr>
          <w:rFonts w:ascii="Arial" w:hAnsi="Arial" w:cs="Arial"/>
          <w:sz w:val="24"/>
          <w:szCs w:val="24"/>
        </w:rPr>
        <w:t>o</w:t>
      </w:r>
      <w:r w:rsidR="003479AC" w:rsidRPr="003479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respeito</w:t>
      </w:r>
      <w:r w:rsidR="003479AC" w:rsidRPr="003479AC">
        <w:rPr>
          <w:rFonts w:ascii="Arial" w:hAnsi="Arial" w:cs="Arial"/>
          <w:sz w:val="24"/>
          <w:szCs w:val="24"/>
        </w:rPr>
        <w:t xml:space="preserve"> das diretrizes deste Código de Ética e Conduta </w:t>
      </w:r>
      <w:r>
        <w:rPr>
          <w:rFonts w:ascii="Arial" w:hAnsi="Arial" w:cs="Arial"/>
          <w:sz w:val="24"/>
          <w:szCs w:val="24"/>
        </w:rPr>
        <w:t>propiciará</w:t>
      </w:r>
      <w:r w:rsidR="003479AC" w:rsidRPr="003479AC">
        <w:rPr>
          <w:rFonts w:ascii="Arial" w:hAnsi="Arial" w:cs="Arial"/>
          <w:sz w:val="24"/>
          <w:szCs w:val="24"/>
        </w:rPr>
        <w:t xml:space="preserve"> que a </w:t>
      </w:r>
      <w:r w:rsidR="00821631">
        <w:rPr>
          <w:rFonts w:ascii="Arial" w:hAnsi="Arial" w:cs="Arial"/>
          <w:sz w:val="24"/>
          <w:szCs w:val="24"/>
        </w:rPr>
        <w:t xml:space="preserve">Barros </w:t>
      </w:r>
      <w:r>
        <w:rPr>
          <w:rFonts w:ascii="Arial" w:hAnsi="Arial" w:cs="Arial"/>
          <w:sz w:val="24"/>
          <w:szCs w:val="24"/>
        </w:rPr>
        <w:t>Martins – Advocacia e Consultoria</w:t>
      </w:r>
      <w:r w:rsidR="003479AC" w:rsidRPr="003479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fortaleça</w:t>
      </w:r>
      <w:r w:rsidR="003479AC" w:rsidRPr="003479AC">
        <w:rPr>
          <w:rFonts w:ascii="Arial" w:hAnsi="Arial" w:cs="Arial"/>
          <w:sz w:val="24"/>
          <w:szCs w:val="24"/>
        </w:rPr>
        <w:t xml:space="preserve"> seu compromisso com a excelência e </w:t>
      </w:r>
      <w:r>
        <w:rPr>
          <w:rFonts w:ascii="Arial" w:hAnsi="Arial" w:cs="Arial"/>
          <w:sz w:val="24"/>
          <w:szCs w:val="24"/>
        </w:rPr>
        <w:t>assegurará</w:t>
      </w:r>
      <w:r w:rsidR="003479AC" w:rsidRPr="003479AC">
        <w:rPr>
          <w:rFonts w:ascii="Arial" w:hAnsi="Arial" w:cs="Arial"/>
          <w:sz w:val="24"/>
          <w:szCs w:val="24"/>
        </w:rPr>
        <w:t xml:space="preserve"> crescimento sustentável, de maneira sólida e constante, para a</w:t>
      </w:r>
      <w:r w:rsidR="00821631">
        <w:rPr>
          <w:rFonts w:ascii="Arial" w:hAnsi="Arial" w:cs="Arial"/>
          <w:sz w:val="24"/>
          <w:szCs w:val="24"/>
        </w:rPr>
        <w:t xml:space="preserve"> Barros</w:t>
      </w:r>
      <w:r w:rsidR="003479AC" w:rsidRPr="003479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Martins – Advocacia e Consultoria</w:t>
      </w:r>
      <w:r w:rsidR="003479AC" w:rsidRPr="003479AC">
        <w:rPr>
          <w:rFonts w:ascii="Arial" w:hAnsi="Arial" w:cs="Arial"/>
          <w:sz w:val="24"/>
          <w:szCs w:val="24"/>
        </w:rPr>
        <w:t xml:space="preserve"> e todo </w:t>
      </w:r>
      <w:r>
        <w:rPr>
          <w:rFonts w:ascii="Arial" w:hAnsi="Arial" w:cs="Arial"/>
          <w:sz w:val="24"/>
          <w:szCs w:val="24"/>
        </w:rPr>
        <w:t>a</w:t>
      </w:r>
      <w:r w:rsidR="003479AC" w:rsidRPr="003479AC">
        <w:rPr>
          <w:rFonts w:ascii="Arial" w:hAnsi="Arial" w:cs="Arial"/>
          <w:sz w:val="24"/>
          <w:szCs w:val="24"/>
        </w:rPr>
        <w:t xml:space="preserve"> noss</w:t>
      </w:r>
      <w:r>
        <w:rPr>
          <w:rFonts w:ascii="Arial" w:hAnsi="Arial" w:cs="Arial"/>
          <w:sz w:val="24"/>
          <w:szCs w:val="24"/>
        </w:rPr>
        <w:t>a</w:t>
      </w:r>
      <w:r w:rsidR="003479AC" w:rsidRPr="003479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</w:t>
      </w:r>
      <w:r w:rsidR="003479AC" w:rsidRPr="003479AC">
        <w:rPr>
          <w:rFonts w:ascii="Arial" w:hAnsi="Arial" w:cs="Arial"/>
          <w:sz w:val="24"/>
          <w:szCs w:val="24"/>
        </w:rPr>
        <w:t>.</w:t>
      </w:r>
    </w:p>
    <w:p w14:paraId="3E1A87B3" w14:textId="77777777" w:rsidR="002E480B" w:rsidRDefault="002E480B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0B9F624" w14:textId="77777777" w:rsidR="00C1133B" w:rsidRDefault="00C1133B" w:rsidP="003479A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4257"/>
      </w:tblGrid>
      <w:tr w:rsidR="00C1133B" w:rsidRPr="00C1133B" w14:paraId="32F6AAC3" w14:textId="77777777" w:rsidTr="002D50DC">
        <w:trPr>
          <w:jc w:val="center"/>
        </w:trPr>
        <w:tc>
          <w:tcPr>
            <w:tcW w:w="2497" w:type="pct"/>
            <w:vAlign w:val="center"/>
            <w:hideMark/>
          </w:tcPr>
          <w:p w14:paraId="19248D2F" w14:textId="77777777" w:rsidR="00C1133B" w:rsidRPr="00C1133B" w:rsidRDefault="00C1133B" w:rsidP="00C1133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33B">
              <w:rPr>
                <w:rFonts w:ascii="Arial" w:hAnsi="Arial" w:cs="Arial"/>
                <w:b/>
                <w:bCs/>
                <w:sz w:val="24"/>
                <w:szCs w:val="24"/>
              </w:rPr>
              <w:t>Tarciano Capibaribe Barros</w:t>
            </w:r>
          </w:p>
          <w:p w14:paraId="700DE0FD" w14:textId="5C13F0E0" w:rsidR="002E480B" w:rsidRDefault="00C1133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C1133B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sócio</w:t>
            </w:r>
            <w:r w:rsidR="002E480B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diretor</w:t>
            </w:r>
          </w:p>
          <w:p w14:paraId="2A491034" w14:textId="7D102950" w:rsidR="002E480B" w:rsidRPr="00C1133B" w:rsidRDefault="002E480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3" w:type="pct"/>
            <w:vAlign w:val="center"/>
          </w:tcPr>
          <w:p w14:paraId="3787CA5E" w14:textId="77777777" w:rsidR="00556333" w:rsidRDefault="00556333" w:rsidP="00C1133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93199D" w14:textId="75D2EAD4" w:rsidR="00C1133B" w:rsidRPr="00C1133B" w:rsidRDefault="00C1133B" w:rsidP="00C1133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33B">
              <w:rPr>
                <w:rFonts w:ascii="Arial" w:hAnsi="Arial" w:cs="Arial"/>
                <w:b/>
                <w:bCs/>
                <w:sz w:val="24"/>
                <w:szCs w:val="24"/>
              </w:rPr>
              <w:t>Sérgio Luís Tavares Martins</w:t>
            </w:r>
          </w:p>
          <w:p w14:paraId="62DC1FF0" w14:textId="187D5323" w:rsidR="00C1133B" w:rsidRDefault="00C1133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C1133B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sócio</w:t>
            </w:r>
            <w:r w:rsidR="002E480B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diretor</w:t>
            </w:r>
          </w:p>
          <w:p w14:paraId="7654EC35" w14:textId="5F7D3EB9" w:rsidR="002E480B" w:rsidRPr="00C1133B" w:rsidRDefault="002E480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480B" w:rsidRPr="00C1133B" w14:paraId="2AF6365D" w14:textId="77777777" w:rsidTr="002D50DC">
        <w:trPr>
          <w:jc w:val="center"/>
        </w:trPr>
        <w:tc>
          <w:tcPr>
            <w:tcW w:w="2497" w:type="pct"/>
            <w:vAlign w:val="center"/>
          </w:tcPr>
          <w:p w14:paraId="7D1EB0F7" w14:textId="5465F933" w:rsidR="002E480B" w:rsidRPr="00C1133B" w:rsidRDefault="002E480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80B">
              <w:rPr>
                <w:rFonts w:ascii="Arial" w:hAnsi="Arial" w:cs="Arial"/>
                <w:b/>
                <w:bCs/>
                <w:sz w:val="24"/>
                <w:szCs w:val="24"/>
              </w:rPr>
              <w:t>Frederico Peters de Pinho</w:t>
            </w:r>
          </w:p>
          <w:p w14:paraId="1D77F8BB" w14:textId="58FB97F6" w:rsidR="002E480B" w:rsidRDefault="002E480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C1133B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sócio</w:t>
            </w:r>
          </w:p>
          <w:p w14:paraId="3363614E" w14:textId="77777777" w:rsidR="002E480B" w:rsidRPr="00C1133B" w:rsidRDefault="002E480B" w:rsidP="00C1133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3" w:type="pct"/>
            <w:vAlign w:val="center"/>
          </w:tcPr>
          <w:p w14:paraId="78E4AF42" w14:textId="77777777" w:rsidR="002E480B" w:rsidRDefault="002E480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80B">
              <w:rPr>
                <w:rFonts w:ascii="Arial" w:hAnsi="Arial" w:cs="Arial"/>
                <w:b/>
                <w:bCs/>
                <w:sz w:val="24"/>
                <w:szCs w:val="24"/>
              </w:rPr>
              <w:t>Volney Limeira Lobo</w:t>
            </w:r>
          </w:p>
          <w:p w14:paraId="4408DF66" w14:textId="78247C32" w:rsidR="002E480B" w:rsidRDefault="002E480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C1133B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sócio</w:t>
            </w:r>
          </w:p>
          <w:p w14:paraId="0698B220" w14:textId="77777777" w:rsidR="002E480B" w:rsidRPr="00C1133B" w:rsidRDefault="002E480B" w:rsidP="00C1133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480B" w:rsidRPr="00C1133B" w14:paraId="1C6C0EE5" w14:textId="77777777" w:rsidTr="002D50DC">
        <w:trPr>
          <w:jc w:val="center"/>
        </w:trPr>
        <w:tc>
          <w:tcPr>
            <w:tcW w:w="2497" w:type="pct"/>
            <w:vAlign w:val="center"/>
          </w:tcPr>
          <w:p w14:paraId="6831A8C0" w14:textId="77777777" w:rsidR="002E480B" w:rsidRDefault="002E480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80B">
              <w:rPr>
                <w:rFonts w:ascii="Arial" w:hAnsi="Arial" w:cs="Arial"/>
                <w:b/>
                <w:bCs/>
                <w:sz w:val="24"/>
                <w:szCs w:val="24"/>
              </w:rPr>
              <w:t>José Pereira de Araújo Júnior</w:t>
            </w:r>
          </w:p>
          <w:p w14:paraId="7B49C5A2" w14:textId="22710DC6" w:rsidR="002E480B" w:rsidRDefault="002E480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C1133B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sócio</w:t>
            </w:r>
          </w:p>
          <w:p w14:paraId="1C5BEB7E" w14:textId="77777777" w:rsidR="002E480B" w:rsidRPr="00C1133B" w:rsidRDefault="002E480B" w:rsidP="00C1133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3" w:type="pct"/>
            <w:vAlign w:val="center"/>
          </w:tcPr>
          <w:p w14:paraId="582FDEA5" w14:textId="59C87DE6" w:rsidR="002E480B" w:rsidRPr="00C1133B" w:rsidRDefault="002E480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80B">
              <w:rPr>
                <w:rFonts w:ascii="Arial" w:hAnsi="Arial" w:cs="Arial"/>
                <w:b/>
                <w:bCs/>
                <w:sz w:val="24"/>
                <w:szCs w:val="24"/>
              </w:rPr>
              <w:t>Auricélio e Leite e Silva Júnior</w:t>
            </w:r>
          </w:p>
          <w:p w14:paraId="3F7D5774" w14:textId="45D80FEF" w:rsidR="002E480B" w:rsidRDefault="002E480B" w:rsidP="002E480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C1133B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sócio</w:t>
            </w:r>
          </w:p>
          <w:p w14:paraId="0D65FB72" w14:textId="77777777" w:rsidR="002E480B" w:rsidRPr="00C1133B" w:rsidRDefault="002E480B" w:rsidP="00C1133B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ECB48AE" w14:textId="0B2A7C59" w:rsidR="00D925F2" w:rsidRPr="00C1133B" w:rsidRDefault="00D925F2" w:rsidP="00D925F2">
      <w:pPr>
        <w:spacing w:after="0" w:line="28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Lígia Navarro Veras de Albuquerque</w:t>
      </w:r>
    </w:p>
    <w:p w14:paraId="37B033D9" w14:textId="77777777" w:rsidR="00D925F2" w:rsidRDefault="00D925F2" w:rsidP="00D925F2">
      <w:pPr>
        <w:spacing w:after="0" w:line="280" w:lineRule="exact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C1133B">
        <w:rPr>
          <w:rFonts w:ascii="Arial" w:hAnsi="Arial" w:cs="Arial"/>
          <w:b/>
          <w:bCs/>
          <w:smallCaps/>
          <w:sz w:val="24"/>
          <w:szCs w:val="24"/>
        </w:rPr>
        <w:t>sócio</w:t>
      </w:r>
    </w:p>
    <w:p w14:paraId="3C01B7E8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8F91A8C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77C2979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1500522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5E1E50F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61D4617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C16D1CD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27B5919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3115F3B1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32329E73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AF570C0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4F360D3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7D647C8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28CA849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920D02F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ADF88D7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C91A45A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A5B0177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053F3F2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FC249DB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B982037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618B50D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CE669C0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C6D117A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1BB677B" w14:textId="77777777" w:rsidR="00C1133B" w:rsidRPr="003479AC" w:rsidRDefault="00C1133B" w:rsidP="00C1133B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>breves definições</w:t>
      </w:r>
    </w:p>
    <w:p w14:paraId="3D7DCFB2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E95BCCD" w14:textId="77777777" w:rsidR="00C1133B" w:rsidRPr="003479AC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178D5D8" w14:textId="77777777" w:rsidR="00C1133B" w:rsidRPr="003479AC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termos ora definidos deverão ser interpretados a fim de que não percam o significado que lhes </w:t>
      </w:r>
      <w:r w:rsidR="0042278F">
        <w:rPr>
          <w:rFonts w:ascii="Arial" w:hAnsi="Arial" w:cs="Arial"/>
          <w:sz w:val="24"/>
          <w:szCs w:val="24"/>
        </w:rPr>
        <w:t>serão atribuídos, seja de forma plural ou singular ou gênero masculino ou feminino.</w:t>
      </w:r>
    </w:p>
    <w:p w14:paraId="43B0A359" w14:textId="77777777" w:rsidR="00C1133B" w:rsidRDefault="00C1133B" w:rsidP="00C1133B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A776C1D" w14:textId="77777777" w:rsidR="00B73E64" w:rsidRDefault="0042278F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B73E64" w:rsidRPr="00B73E64">
        <w:rPr>
          <w:rFonts w:ascii="Arial" w:hAnsi="Arial" w:cs="Arial"/>
          <w:sz w:val="24"/>
          <w:szCs w:val="24"/>
        </w:rPr>
        <w:t xml:space="preserve">Agente Público é todo aquele que </w:t>
      </w:r>
      <w:r w:rsidR="00B73E64">
        <w:rPr>
          <w:rFonts w:ascii="Arial" w:hAnsi="Arial" w:cs="Arial"/>
          <w:sz w:val="24"/>
          <w:szCs w:val="24"/>
        </w:rPr>
        <w:t>desempenha</w:t>
      </w:r>
      <w:r w:rsidR="00B73E64" w:rsidRPr="00B73E64">
        <w:rPr>
          <w:rFonts w:ascii="Arial" w:hAnsi="Arial" w:cs="Arial"/>
          <w:sz w:val="24"/>
          <w:szCs w:val="24"/>
        </w:rPr>
        <w:t>, ainda que transitoriamente ou</w:t>
      </w:r>
      <w:r w:rsidR="00B73E64">
        <w:rPr>
          <w:rFonts w:ascii="Arial" w:hAnsi="Arial" w:cs="Arial"/>
          <w:sz w:val="24"/>
          <w:szCs w:val="24"/>
        </w:rPr>
        <w:t xml:space="preserve"> </w:t>
      </w:r>
      <w:r w:rsidR="00B73E64" w:rsidRPr="00B73E64">
        <w:rPr>
          <w:rFonts w:ascii="Arial" w:hAnsi="Arial" w:cs="Arial"/>
          <w:sz w:val="24"/>
          <w:szCs w:val="24"/>
        </w:rPr>
        <w:t>sem remuneração, por eleição, nomeação, designação, contratação ou</w:t>
      </w:r>
      <w:r w:rsidR="00B73E64">
        <w:rPr>
          <w:rFonts w:ascii="Arial" w:hAnsi="Arial" w:cs="Arial"/>
          <w:sz w:val="24"/>
          <w:szCs w:val="24"/>
        </w:rPr>
        <w:t xml:space="preserve"> </w:t>
      </w:r>
      <w:r w:rsidR="00B73E64" w:rsidRPr="00B73E64">
        <w:rPr>
          <w:rFonts w:ascii="Arial" w:hAnsi="Arial" w:cs="Arial"/>
          <w:sz w:val="24"/>
          <w:szCs w:val="24"/>
        </w:rPr>
        <w:t>qualquer</w:t>
      </w:r>
      <w:r w:rsidR="00B73E64">
        <w:rPr>
          <w:rFonts w:ascii="Arial" w:hAnsi="Arial" w:cs="Arial"/>
          <w:sz w:val="24"/>
          <w:szCs w:val="24"/>
        </w:rPr>
        <w:t xml:space="preserve"> </w:t>
      </w:r>
      <w:r w:rsidR="00B73E64" w:rsidRPr="00B73E64">
        <w:rPr>
          <w:rFonts w:ascii="Arial" w:hAnsi="Arial" w:cs="Arial"/>
          <w:sz w:val="24"/>
          <w:szCs w:val="24"/>
        </w:rPr>
        <w:t>outra forma de investidura ou vínculo, mandato, cargo, emprego ou</w:t>
      </w:r>
      <w:r w:rsidR="00B73E64">
        <w:rPr>
          <w:rFonts w:ascii="Arial" w:hAnsi="Arial" w:cs="Arial"/>
          <w:sz w:val="24"/>
          <w:szCs w:val="24"/>
        </w:rPr>
        <w:t xml:space="preserve"> </w:t>
      </w:r>
      <w:r w:rsidR="00B73E64" w:rsidRPr="00B73E64">
        <w:rPr>
          <w:rFonts w:ascii="Arial" w:hAnsi="Arial" w:cs="Arial"/>
          <w:sz w:val="24"/>
          <w:szCs w:val="24"/>
        </w:rPr>
        <w:t>função em</w:t>
      </w:r>
      <w:r w:rsidR="00B73E64">
        <w:rPr>
          <w:rFonts w:ascii="Arial" w:hAnsi="Arial" w:cs="Arial"/>
          <w:sz w:val="24"/>
          <w:szCs w:val="24"/>
        </w:rPr>
        <w:t xml:space="preserve"> </w:t>
      </w:r>
      <w:r w:rsidR="00B73E64" w:rsidRPr="00B73E64">
        <w:rPr>
          <w:rFonts w:ascii="Arial" w:hAnsi="Arial" w:cs="Arial"/>
          <w:sz w:val="24"/>
          <w:szCs w:val="24"/>
        </w:rPr>
        <w:t>Entidades Governamentais.</w:t>
      </w:r>
    </w:p>
    <w:p w14:paraId="027B8C20" w14:textId="77777777" w:rsidR="00B73E64" w:rsidRPr="00B73E64" w:rsidRDefault="00B73E64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8BB5734" w14:textId="77777777" w:rsidR="00B73E64" w:rsidRPr="00B73E64" w:rsidRDefault="00B73E64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B73E64">
        <w:rPr>
          <w:rFonts w:ascii="Arial" w:hAnsi="Arial" w:cs="Arial"/>
          <w:sz w:val="24"/>
          <w:szCs w:val="24"/>
        </w:rPr>
        <w:t>) Entidades Governamentais</w:t>
      </w:r>
      <w:r>
        <w:rPr>
          <w:rFonts w:ascii="Arial" w:hAnsi="Arial" w:cs="Arial"/>
          <w:sz w:val="24"/>
          <w:szCs w:val="24"/>
        </w:rPr>
        <w:t>,</w:t>
      </w:r>
      <w:r w:rsidRPr="00B73E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B73E64">
        <w:rPr>
          <w:rFonts w:ascii="Arial" w:hAnsi="Arial" w:cs="Arial"/>
          <w:sz w:val="24"/>
          <w:szCs w:val="24"/>
        </w:rPr>
        <w:t xml:space="preserve">ara fins deste Código, </w:t>
      </w:r>
      <w:r>
        <w:rPr>
          <w:rFonts w:ascii="Arial" w:hAnsi="Arial" w:cs="Arial"/>
          <w:sz w:val="24"/>
          <w:szCs w:val="24"/>
        </w:rPr>
        <w:t>são consideradas</w:t>
      </w:r>
      <w:r w:rsidRPr="00B73E64">
        <w:rPr>
          <w:rFonts w:ascii="Arial" w:hAnsi="Arial" w:cs="Arial"/>
          <w:sz w:val="24"/>
          <w:szCs w:val="24"/>
        </w:rPr>
        <w:t xml:space="preserve"> as sociedades,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instituições, agências, departamentos e órgãos de propriedade ou controlados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pelo Estado e outras entidades públicas (quer a participação ou controle seja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total ou parcial), inclusive instituições de pesquisa, universidades e hospitais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território nacional ou estrangeiro.</w:t>
      </w:r>
    </w:p>
    <w:p w14:paraId="260D4CD9" w14:textId="77777777" w:rsidR="00B73E64" w:rsidRDefault="00B73E64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749DAF9" w14:textId="77777777" w:rsidR="00B73E64" w:rsidRPr="00B73E64" w:rsidRDefault="00B73E64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B73E64">
        <w:rPr>
          <w:rFonts w:ascii="Arial" w:hAnsi="Arial" w:cs="Arial"/>
          <w:sz w:val="24"/>
          <w:szCs w:val="24"/>
        </w:rPr>
        <w:t>) Leis Anticorrupção</w:t>
      </w:r>
      <w:r>
        <w:rPr>
          <w:rFonts w:ascii="Arial" w:hAnsi="Arial" w:cs="Arial"/>
          <w:sz w:val="24"/>
          <w:szCs w:val="24"/>
        </w:rPr>
        <w:t xml:space="preserve"> são</w:t>
      </w:r>
      <w:r w:rsidRPr="00B73E64">
        <w:rPr>
          <w:rFonts w:ascii="Arial" w:hAnsi="Arial" w:cs="Arial"/>
          <w:sz w:val="24"/>
          <w:szCs w:val="24"/>
        </w:rPr>
        <w:t xml:space="preserve"> assim consideradas</w:t>
      </w:r>
      <w:r>
        <w:rPr>
          <w:rFonts w:ascii="Arial" w:hAnsi="Arial" w:cs="Arial"/>
          <w:sz w:val="24"/>
          <w:szCs w:val="24"/>
        </w:rPr>
        <w:t>:</w:t>
      </w:r>
      <w:r w:rsidRPr="00B73E64">
        <w:rPr>
          <w:rFonts w:ascii="Arial" w:hAnsi="Arial" w:cs="Arial"/>
          <w:sz w:val="24"/>
          <w:szCs w:val="24"/>
        </w:rPr>
        <w:t xml:space="preserve"> (i) a Lei nº 12.846/2013,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alterada de tempos em tempos, bem como toda a legislação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municipal, estadual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e federal que a regule; (</w:t>
      </w:r>
      <w:proofErr w:type="spellStart"/>
      <w:r w:rsidRPr="00B73E64">
        <w:rPr>
          <w:rFonts w:ascii="Arial" w:hAnsi="Arial" w:cs="Arial"/>
          <w:sz w:val="24"/>
          <w:szCs w:val="24"/>
        </w:rPr>
        <w:t>ii</w:t>
      </w:r>
      <w:proofErr w:type="spellEnd"/>
      <w:r w:rsidRPr="00B73E64">
        <w:rPr>
          <w:rFonts w:ascii="Arial" w:hAnsi="Arial" w:cs="Arial"/>
          <w:sz w:val="24"/>
          <w:szCs w:val="24"/>
        </w:rPr>
        <w:t>) a Lei sobre Práticas de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Corrupção no Exterior dos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 xml:space="preserve">Estados Unidos (FCPA – </w:t>
      </w:r>
      <w:proofErr w:type="spellStart"/>
      <w:r w:rsidRPr="00B73E64">
        <w:rPr>
          <w:rFonts w:ascii="Arial" w:hAnsi="Arial" w:cs="Arial"/>
          <w:sz w:val="24"/>
          <w:szCs w:val="24"/>
        </w:rPr>
        <w:t>Foreign</w:t>
      </w:r>
      <w:proofErr w:type="spellEnd"/>
      <w:r w:rsidRPr="00B73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E64">
        <w:rPr>
          <w:rFonts w:ascii="Arial" w:hAnsi="Arial" w:cs="Arial"/>
          <w:sz w:val="24"/>
          <w:szCs w:val="24"/>
        </w:rPr>
        <w:t>Corrupt</w:t>
      </w:r>
      <w:proofErr w:type="spellEnd"/>
      <w:r w:rsidRPr="00B73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E64">
        <w:rPr>
          <w:rFonts w:ascii="Arial" w:hAnsi="Arial" w:cs="Arial"/>
          <w:sz w:val="24"/>
          <w:szCs w:val="24"/>
        </w:rPr>
        <w:t>Practices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E64">
        <w:rPr>
          <w:rFonts w:ascii="Arial" w:hAnsi="Arial" w:cs="Arial"/>
          <w:sz w:val="24"/>
          <w:szCs w:val="24"/>
        </w:rPr>
        <w:t>Act</w:t>
      </w:r>
      <w:proofErr w:type="spellEnd"/>
      <w:r w:rsidRPr="00B73E6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  <w:r w:rsidRPr="00B73E64">
        <w:rPr>
          <w:rFonts w:ascii="Arial" w:hAnsi="Arial" w:cs="Arial"/>
          <w:sz w:val="24"/>
          <w:szCs w:val="24"/>
        </w:rPr>
        <w:t xml:space="preserve"> e (</w:t>
      </w:r>
      <w:proofErr w:type="spellStart"/>
      <w:r w:rsidRPr="00B73E64">
        <w:rPr>
          <w:rFonts w:ascii="Arial" w:hAnsi="Arial" w:cs="Arial"/>
          <w:sz w:val="24"/>
          <w:szCs w:val="24"/>
        </w:rPr>
        <w:t>iii</w:t>
      </w:r>
      <w:proofErr w:type="spellEnd"/>
      <w:r w:rsidRPr="00B73E64">
        <w:rPr>
          <w:rFonts w:ascii="Arial" w:hAnsi="Arial" w:cs="Arial"/>
          <w:sz w:val="24"/>
          <w:szCs w:val="24"/>
        </w:rPr>
        <w:t>) a Lei sobre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Práticas de Corrupção no Exterior do Reino Unido (UK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E64">
        <w:rPr>
          <w:rFonts w:ascii="Arial" w:hAnsi="Arial" w:cs="Arial"/>
          <w:sz w:val="24"/>
          <w:szCs w:val="24"/>
        </w:rPr>
        <w:t>Bribery</w:t>
      </w:r>
      <w:proofErr w:type="spellEnd"/>
      <w:r w:rsidRPr="00B73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E64">
        <w:rPr>
          <w:rFonts w:ascii="Arial" w:hAnsi="Arial" w:cs="Arial"/>
          <w:sz w:val="24"/>
          <w:szCs w:val="24"/>
        </w:rPr>
        <w:t>Act</w:t>
      </w:r>
      <w:proofErr w:type="spellEnd"/>
      <w:r w:rsidRPr="00B73E64">
        <w:rPr>
          <w:rFonts w:ascii="Arial" w:hAnsi="Arial" w:cs="Arial"/>
          <w:sz w:val="24"/>
          <w:szCs w:val="24"/>
        </w:rPr>
        <w:t>).</w:t>
      </w:r>
    </w:p>
    <w:p w14:paraId="176280DD" w14:textId="77777777" w:rsidR="00B73E64" w:rsidRDefault="00B73E64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38F6622C" w14:textId="77777777" w:rsidR="00B73E64" w:rsidRPr="00B73E64" w:rsidRDefault="00B73E64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73E64">
        <w:rPr>
          <w:rFonts w:ascii="Arial" w:hAnsi="Arial" w:cs="Arial"/>
          <w:sz w:val="24"/>
          <w:szCs w:val="24"/>
        </w:rPr>
        <w:t>) Pagamento facilitador</w:t>
      </w:r>
      <w:r>
        <w:rPr>
          <w:rFonts w:ascii="Arial" w:hAnsi="Arial" w:cs="Arial"/>
          <w:sz w:val="24"/>
          <w:szCs w:val="24"/>
        </w:rPr>
        <w:t xml:space="preserve"> é considerado toda espécie de</w:t>
      </w:r>
      <w:r w:rsidRPr="00B73E64">
        <w:rPr>
          <w:rFonts w:ascii="Arial" w:hAnsi="Arial" w:cs="Arial"/>
          <w:sz w:val="24"/>
          <w:szCs w:val="24"/>
        </w:rPr>
        <w:t xml:space="preserve"> pequeno pagamento a agente público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assegurar ou agilizar a execução de uma ação ou serviço a que uma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pessoa ou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empresa tenham direito normal ou legal, destinados à obtenção de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autorizações,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licenças e outros documentos oficiais.</w:t>
      </w:r>
    </w:p>
    <w:p w14:paraId="5F20FB30" w14:textId="77777777" w:rsidR="00B73E64" w:rsidRDefault="00B73E64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F514C0A" w14:textId="77777777" w:rsidR="0042278F" w:rsidRDefault="00B73E64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73E64">
        <w:rPr>
          <w:rFonts w:ascii="Arial" w:hAnsi="Arial" w:cs="Arial"/>
          <w:sz w:val="24"/>
          <w:szCs w:val="24"/>
        </w:rPr>
        <w:t xml:space="preserve">) Vantagem indevida é </w:t>
      </w:r>
      <w:r>
        <w:rPr>
          <w:rFonts w:ascii="Arial" w:hAnsi="Arial" w:cs="Arial"/>
          <w:sz w:val="24"/>
          <w:szCs w:val="24"/>
        </w:rPr>
        <w:t>reputada como</w:t>
      </w:r>
      <w:r w:rsidRPr="00B73E64">
        <w:rPr>
          <w:rFonts w:ascii="Arial" w:hAnsi="Arial" w:cs="Arial"/>
          <w:sz w:val="24"/>
          <w:szCs w:val="24"/>
        </w:rPr>
        <w:t xml:space="preserve"> toda oferta de algo de valor para agente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público ou seus parentes, tais como: dinheiro, diversão, viagens, presentes e</w:t>
      </w:r>
      <w:r>
        <w:rPr>
          <w:rFonts w:ascii="Arial" w:hAnsi="Arial" w:cs="Arial"/>
          <w:sz w:val="24"/>
          <w:szCs w:val="24"/>
        </w:rPr>
        <w:t xml:space="preserve"> </w:t>
      </w:r>
      <w:r w:rsidRPr="00B73E64">
        <w:rPr>
          <w:rFonts w:ascii="Arial" w:hAnsi="Arial" w:cs="Arial"/>
          <w:sz w:val="24"/>
          <w:szCs w:val="24"/>
        </w:rPr>
        <w:t>doações</w:t>
      </w:r>
      <w:r>
        <w:rPr>
          <w:rFonts w:ascii="Arial" w:hAnsi="Arial" w:cs="Arial"/>
          <w:sz w:val="24"/>
          <w:szCs w:val="24"/>
        </w:rPr>
        <w:t>, etc</w:t>
      </w:r>
      <w:r w:rsidRPr="00B73E64">
        <w:rPr>
          <w:rFonts w:ascii="Arial" w:hAnsi="Arial" w:cs="Arial"/>
          <w:sz w:val="24"/>
          <w:szCs w:val="24"/>
        </w:rPr>
        <w:t>.</w:t>
      </w:r>
    </w:p>
    <w:p w14:paraId="3CDEC8D1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9CAC1B5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276170C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75ED61E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C48FD90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73464C7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300B114B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33A32C69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5EB7A89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5C88AB4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97DBFF4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839E60E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03B8F04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7EA3D75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0448366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F71CE59" w14:textId="77777777" w:rsidR="00057D3D" w:rsidRPr="003479AC" w:rsidRDefault="00057D3D" w:rsidP="00057D3D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>capítulo i - objetivo</w:t>
      </w:r>
    </w:p>
    <w:p w14:paraId="7C06148E" w14:textId="77777777" w:rsidR="00057D3D" w:rsidRDefault="00057D3D" w:rsidP="00B73E6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04F7EE7" w14:textId="71735269" w:rsidR="00057D3D" w:rsidRDefault="00057D3D" w:rsidP="00057D3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1º – </w:t>
      </w:r>
      <w:r w:rsidRPr="00057D3D">
        <w:rPr>
          <w:rFonts w:ascii="Arial" w:hAnsi="Arial" w:cs="Arial"/>
          <w:sz w:val="24"/>
          <w:szCs w:val="24"/>
        </w:rPr>
        <w:t>O presente Código de Ética e Conduta d</w:t>
      </w:r>
      <w:r>
        <w:rPr>
          <w:rFonts w:ascii="Arial" w:hAnsi="Arial" w:cs="Arial"/>
          <w:sz w:val="24"/>
          <w:szCs w:val="24"/>
        </w:rPr>
        <w:t>a</w:t>
      </w:r>
      <w:r w:rsidRPr="00057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Barros, Martins – Advocacia e Consultoria</w:t>
      </w:r>
      <w:r w:rsidRPr="00057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possui</w:t>
      </w:r>
      <w:r w:rsidRPr="00057D3D">
        <w:rPr>
          <w:rFonts w:ascii="Arial" w:hAnsi="Arial" w:cs="Arial"/>
          <w:sz w:val="24"/>
          <w:szCs w:val="24"/>
        </w:rPr>
        <w:t xml:space="preserve"> como</w:t>
      </w:r>
      <w:r>
        <w:rPr>
          <w:rFonts w:ascii="Arial" w:hAnsi="Arial" w:cs="Arial"/>
          <w:sz w:val="24"/>
          <w:szCs w:val="24"/>
        </w:rPr>
        <w:t xml:space="preserve"> </w:t>
      </w:r>
      <w:r w:rsidRPr="00057D3D">
        <w:rPr>
          <w:rFonts w:ascii="Arial" w:hAnsi="Arial" w:cs="Arial"/>
          <w:sz w:val="24"/>
          <w:szCs w:val="24"/>
        </w:rPr>
        <w:t xml:space="preserve">objetivo </w:t>
      </w:r>
      <w:r>
        <w:rPr>
          <w:rFonts w:ascii="Arial" w:hAnsi="Arial" w:cs="Arial"/>
          <w:sz w:val="24"/>
          <w:szCs w:val="24"/>
        </w:rPr>
        <w:t>expor</w:t>
      </w:r>
      <w:r w:rsidRPr="00057D3D">
        <w:rPr>
          <w:rFonts w:ascii="Arial" w:hAnsi="Arial" w:cs="Arial"/>
          <w:sz w:val="24"/>
          <w:szCs w:val="24"/>
        </w:rPr>
        <w:t xml:space="preserve"> as diretrizes fundamentais do</w:t>
      </w:r>
      <w:r>
        <w:rPr>
          <w:rFonts w:ascii="Arial" w:hAnsi="Arial" w:cs="Arial"/>
          <w:sz w:val="24"/>
          <w:szCs w:val="24"/>
        </w:rPr>
        <w:t xml:space="preserve"> </w:t>
      </w:r>
      <w:r w:rsidRPr="00057D3D">
        <w:rPr>
          <w:rFonts w:ascii="Arial" w:hAnsi="Arial" w:cs="Arial"/>
          <w:sz w:val="24"/>
          <w:szCs w:val="24"/>
        </w:rPr>
        <w:t xml:space="preserve">escritório, </w:t>
      </w:r>
      <w:r>
        <w:rPr>
          <w:rFonts w:ascii="Arial" w:hAnsi="Arial" w:cs="Arial"/>
          <w:sz w:val="24"/>
          <w:szCs w:val="24"/>
        </w:rPr>
        <w:t>defini</w:t>
      </w:r>
      <w:r w:rsidR="000068F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do</w:t>
      </w:r>
      <w:r w:rsidRPr="00057D3D">
        <w:rPr>
          <w:rFonts w:ascii="Arial" w:hAnsi="Arial" w:cs="Arial"/>
          <w:sz w:val="24"/>
          <w:szCs w:val="24"/>
        </w:rPr>
        <w:t xml:space="preserve"> sua forma</w:t>
      </w:r>
      <w:r>
        <w:rPr>
          <w:rFonts w:ascii="Arial" w:hAnsi="Arial" w:cs="Arial"/>
          <w:sz w:val="24"/>
          <w:szCs w:val="24"/>
        </w:rPr>
        <w:t xml:space="preserve"> </w:t>
      </w:r>
      <w:r w:rsidRPr="00057D3D">
        <w:rPr>
          <w:rFonts w:ascii="Arial" w:hAnsi="Arial" w:cs="Arial"/>
          <w:sz w:val="24"/>
          <w:szCs w:val="24"/>
        </w:rPr>
        <w:t>de atuação dentro dos princípios éticos da advocacia, bem como est</w:t>
      </w:r>
      <w:r>
        <w:rPr>
          <w:rFonts w:ascii="Arial" w:hAnsi="Arial" w:cs="Arial"/>
          <w:sz w:val="24"/>
          <w:szCs w:val="24"/>
        </w:rPr>
        <w:t>abelecer</w:t>
      </w:r>
      <w:r w:rsidRPr="00057D3D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incentivar </w:t>
      </w:r>
      <w:r w:rsidRPr="00057D3D">
        <w:rPr>
          <w:rFonts w:ascii="Arial" w:hAnsi="Arial" w:cs="Arial"/>
          <w:sz w:val="24"/>
          <w:szCs w:val="24"/>
        </w:rPr>
        <w:t>valores éticos na relação entr</w:t>
      </w:r>
      <w:r>
        <w:rPr>
          <w:rFonts w:ascii="Arial" w:hAnsi="Arial" w:cs="Arial"/>
          <w:sz w:val="24"/>
          <w:szCs w:val="24"/>
        </w:rPr>
        <w:t>e</w:t>
      </w:r>
      <w:r w:rsidRPr="00057D3D">
        <w:rPr>
          <w:rFonts w:ascii="Arial" w:hAnsi="Arial" w:cs="Arial"/>
          <w:sz w:val="24"/>
          <w:szCs w:val="24"/>
        </w:rPr>
        <w:t xml:space="preserve"> sócios, associados, </w:t>
      </w:r>
      <w:r>
        <w:rPr>
          <w:rFonts w:ascii="Arial" w:hAnsi="Arial" w:cs="Arial"/>
          <w:sz w:val="24"/>
          <w:szCs w:val="24"/>
        </w:rPr>
        <w:t>funcionários</w:t>
      </w:r>
      <w:r w:rsidRPr="00057D3D">
        <w:rPr>
          <w:rFonts w:ascii="Arial" w:hAnsi="Arial" w:cs="Arial"/>
          <w:sz w:val="24"/>
          <w:szCs w:val="24"/>
        </w:rPr>
        <w:t>, parceiros,</w:t>
      </w:r>
      <w:r>
        <w:rPr>
          <w:rFonts w:ascii="Arial" w:hAnsi="Arial" w:cs="Arial"/>
          <w:sz w:val="24"/>
          <w:szCs w:val="24"/>
        </w:rPr>
        <w:t xml:space="preserve"> </w:t>
      </w:r>
      <w:r w:rsidRPr="00057D3D">
        <w:rPr>
          <w:rFonts w:ascii="Arial" w:hAnsi="Arial" w:cs="Arial"/>
          <w:sz w:val="24"/>
          <w:szCs w:val="24"/>
        </w:rPr>
        <w:t>fornecedores, prestadores de serviços (“Colaboradores”), órgãos públicos e clientes</w:t>
      </w:r>
      <w:r>
        <w:rPr>
          <w:rFonts w:ascii="Arial" w:hAnsi="Arial" w:cs="Arial"/>
          <w:sz w:val="24"/>
          <w:szCs w:val="24"/>
        </w:rPr>
        <w:t>.</w:t>
      </w:r>
    </w:p>
    <w:p w14:paraId="54C42C5F" w14:textId="77777777" w:rsidR="00057D3D" w:rsidRDefault="00057D3D" w:rsidP="00057D3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4E72B28" w14:textId="77777777" w:rsidR="00057D3D" w:rsidRDefault="00057D3D" w:rsidP="00057D3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– O presente</w:t>
      </w:r>
      <w:r w:rsidRPr="00057D3D">
        <w:rPr>
          <w:rFonts w:ascii="Arial" w:hAnsi="Arial" w:cs="Arial"/>
          <w:sz w:val="24"/>
          <w:szCs w:val="24"/>
        </w:rPr>
        <w:t xml:space="preserve"> Código deverá ser interpretado em harmonia com</w:t>
      </w:r>
      <w:r>
        <w:rPr>
          <w:rFonts w:ascii="Arial" w:hAnsi="Arial" w:cs="Arial"/>
          <w:sz w:val="24"/>
          <w:szCs w:val="24"/>
        </w:rPr>
        <w:t xml:space="preserve"> </w:t>
      </w:r>
      <w:r w:rsidRPr="00057D3D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mandamentos</w:t>
      </w:r>
      <w:r w:rsidRPr="00057D3D">
        <w:rPr>
          <w:rFonts w:ascii="Arial" w:hAnsi="Arial" w:cs="Arial"/>
          <w:sz w:val="24"/>
          <w:szCs w:val="24"/>
        </w:rPr>
        <w:t xml:space="preserve"> do Código de Ética, do Estatuto da Advocacia, do Regulamento</w:t>
      </w:r>
      <w:r>
        <w:rPr>
          <w:rFonts w:ascii="Arial" w:hAnsi="Arial" w:cs="Arial"/>
          <w:sz w:val="24"/>
          <w:szCs w:val="24"/>
        </w:rPr>
        <w:t xml:space="preserve"> </w:t>
      </w:r>
      <w:r w:rsidRPr="00057D3D">
        <w:rPr>
          <w:rFonts w:ascii="Arial" w:hAnsi="Arial" w:cs="Arial"/>
          <w:sz w:val="24"/>
          <w:szCs w:val="24"/>
        </w:rPr>
        <w:t>Geral,</w:t>
      </w:r>
      <w:r>
        <w:rPr>
          <w:rFonts w:ascii="Arial" w:hAnsi="Arial" w:cs="Arial"/>
          <w:sz w:val="24"/>
          <w:szCs w:val="24"/>
        </w:rPr>
        <w:t xml:space="preserve"> </w:t>
      </w:r>
      <w:r w:rsidRPr="00057D3D">
        <w:rPr>
          <w:rFonts w:ascii="Arial" w:hAnsi="Arial" w:cs="Arial"/>
          <w:sz w:val="24"/>
          <w:szCs w:val="24"/>
        </w:rPr>
        <w:t>dos Provimentos e com os demais princípios da moral individual, social e</w:t>
      </w:r>
      <w:r>
        <w:rPr>
          <w:rFonts w:ascii="Arial" w:hAnsi="Arial" w:cs="Arial"/>
          <w:sz w:val="24"/>
          <w:szCs w:val="24"/>
        </w:rPr>
        <w:t xml:space="preserve"> </w:t>
      </w:r>
      <w:r w:rsidRPr="00057D3D">
        <w:rPr>
          <w:rFonts w:ascii="Arial" w:hAnsi="Arial" w:cs="Arial"/>
          <w:sz w:val="24"/>
          <w:szCs w:val="24"/>
        </w:rPr>
        <w:t>profissional da Ordem dos Advogados do Brasil, bem como com as Leis</w:t>
      </w:r>
      <w:r>
        <w:rPr>
          <w:rFonts w:ascii="Arial" w:hAnsi="Arial" w:cs="Arial"/>
          <w:sz w:val="24"/>
          <w:szCs w:val="24"/>
        </w:rPr>
        <w:t xml:space="preserve"> </w:t>
      </w:r>
      <w:r w:rsidRPr="00057D3D">
        <w:rPr>
          <w:rFonts w:ascii="Arial" w:hAnsi="Arial" w:cs="Arial"/>
          <w:sz w:val="24"/>
          <w:szCs w:val="24"/>
        </w:rPr>
        <w:t>Anticorrupção</w:t>
      </w:r>
      <w:r>
        <w:rPr>
          <w:rFonts w:ascii="Arial" w:hAnsi="Arial" w:cs="Arial"/>
          <w:sz w:val="24"/>
          <w:szCs w:val="24"/>
        </w:rPr>
        <w:t>.</w:t>
      </w:r>
    </w:p>
    <w:p w14:paraId="336F4D90" w14:textId="77777777" w:rsidR="004E2305" w:rsidRDefault="004E2305" w:rsidP="00057D3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FFF5159" w14:textId="77777777" w:rsidR="004E2305" w:rsidRPr="003479AC" w:rsidRDefault="004E2305" w:rsidP="004E2305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capítulo </w:t>
      </w:r>
      <w:proofErr w:type="spellStart"/>
      <w:r>
        <w:rPr>
          <w:rFonts w:ascii="Arial Negrito" w:hAnsi="Arial Negrito" w:cs="Arial"/>
          <w:b/>
          <w:bCs/>
          <w:smallCaps/>
          <w:sz w:val="24"/>
          <w:szCs w:val="24"/>
        </w:rPr>
        <w:t>ii</w:t>
      </w:r>
      <w:proofErr w:type="spellEnd"/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 – ambiente laboral</w:t>
      </w:r>
    </w:p>
    <w:p w14:paraId="10E09A7A" w14:textId="77777777" w:rsidR="004E2305" w:rsidRDefault="004E2305" w:rsidP="00057D3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392F751" w14:textId="32F8999F" w:rsidR="004E2305" w:rsidRDefault="004E2305" w:rsidP="004E2305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2º – </w:t>
      </w:r>
      <w:r w:rsidRPr="004E2305">
        <w:rPr>
          <w:rFonts w:ascii="Arial" w:hAnsi="Arial" w:cs="Arial"/>
          <w:sz w:val="24"/>
          <w:szCs w:val="24"/>
        </w:rPr>
        <w:t xml:space="preserve">Entre os Colaboradores e clientes, </w:t>
      </w:r>
      <w:r>
        <w:rPr>
          <w:rFonts w:ascii="Arial" w:hAnsi="Arial" w:cs="Arial"/>
          <w:sz w:val="24"/>
          <w:szCs w:val="24"/>
        </w:rPr>
        <w:t>bem</w:t>
      </w:r>
      <w:r w:rsidRPr="004E2305">
        <w:rPr>
          <w:rFonts w:ascii="Arial" w:hAnsi="Arial" w:cs="Arial"/>
          <w:sz w:val="24"/>
          <w:szCs w:val="24"/>
        </w:rPr>
        <w:t xml:space="preserve"> como todo o público que</w:t>
      </w:r>
      <w:r>
        <w:rPr>
          <w:rFonts w:ascii="Arial" w:hAnsi="Arial" w:cs="Arial"/>
          <w:sz w:val="24"/>
          <w:szCs w:val="24"/>
        </w:rPr>
        <w:t xml:space="preserve"> toca</w:t>
      </w:r>
      <w:r w:rsidRPr="004E230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4E2305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uação</w:t>
      </w:r>
      <w:r w:rsidRPr="004E2305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</w:t>
      </w:r>
      <w:r w:rsidRPr="004E2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Barros, Martins – Advocacia e Consultoria</w:t>
      </w:r>
      <w:r w:rsidRPr="004E2305">
        <w:rPr>
          <w:rFonts w:ascii="Arial" w:hAnsi="Arial" w:cs="Arial"/>
          <w:sz w:val="24"/>
          <w:szCs w:val="24"/>
        </w:rPr>
        <w:t xml:space="preserve">, deve ser </w:t>
      </w:r>
      <w:r>
        <w:rPr>
          <w:rFonts w:ascii="Arial" w:hAnsi="Arial" w:cs="Arial"/>
          <w:sz w:val="24"/>
          <w:szCs w:val="24"/>
        </w:rPr>
        <w:t>praticada</w:t>
      </w:r>
      <w:r w:rsidR="00B67EF6">
        <w:rPr>
          <w:rFonts w:ascii="Arial" w:hAnsi="Arial" w:cs="Arial"/>
          <w:sz w:val="24"/>
          <w:szCs w:val="24"/>
        </w:rPr>
        <w:t xml:space="preserve"> a</w:t>
      </w:r>
      <w:r w:rsidRPr="004E2305">
        <w:rPr>
          <w:rFonts w:ascii="Arial" w:hAnsi="Arial" w:cs="Arial"/>
          <w:sz w:val="24"/>
          <w:szCs w:val="24"/>
        </w:rPr>
        <w:t xml:space="preserve"> conduta</w:t>
      </w:r>
      <w:r>
        <w:rPr>
          <w:rFonts w:ascii="Arial" w:hAnsi="Arial" w:cs="Arial"/>
          <w:sz w:val="24"/>
          <w:szCs w:val="24"/>
        </w:rPr>
        <w:t xml:space="preserve"> </w:t>
      </w:r>
      <w:r w:rsidRPr="004E2305">
        <w:rPr>
          <w:rFonts w:ascii="Arial" w:hAnsi="Arial" w:cs="Arial"/>
          <w:sz w:val="24"/>
          <w:szCs w:val="24"/>
        </w:rPr>
        <w:t>ética e transparente,</w:t>
      </w:r>
      <w:r>
        <w:rPr>
          <w:rFonts w:ascii="Arial" w:hAnsi="Arial" w:cs="Arial"/>
          <w:sz w:val="24"/>
          <w:szCs w:val="24"/>
        </w:rPr>
        <w:t xml:space="preserve"> </w:t>
      </w:r>
      <w:r w:rsidRPr="004E2305">
        <w:rPr>
          <w:rFonts w:ascii="Arial" w:hAnsi="Arial" w:cs="Arial"/>
          <w:sz w:val="24"/>
          <w:szCs w:val="24"/>
        </w:rPr>
        <w:t>não se</w:t>
      </w:r>
      <w:r>
        <w:rPr>
          <w:rFonts w:ascii="Arial" w:hAnsi="Arial" w:cs="Arial"/>
          <w:sz w:val="24"/>
          <w:szCs w:val="24"/>
        </w:rPr>
        <w:t>ndo</w:t>
      </w:r>
      <w:r w:rsidRPr="004E2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aceita</w:t>
      </w:r>
      <w:r w:rsidRPr="004E2305">
        <w:rPr>
          <w:rFonts w:ascii="Arial" w:hAnsi="Arial" w:cs="Arial"/>
          <w:sz w:val="24"/>
          <w:szCs w:val="24"/>
        </w:rPr>
        <w:t xml:space="preserve"> discriminação de qualquer natureza,</w:t>
      </w:r>
      <w:r>
        <w:rPr>
          <w:rFonts w:ascii="Arial" w:hAnsi="Arial" w:cs="Arial"/>
          <w:sz w:val="24"/>
          <w:szCs w:val="24"/>
        </w:rPr>
        <w:t xml:space="preserve"> </w:t>
      </w:r>
      <w:r w:rsidRPr="004E2305">
        <w:rPr>
          <w:rFonts w:ascii="Arial" w:hAnsi="Arial" w:cs="Arial"/>
          <w:sz w:val="24"/>
          <w:szCs w:val="24"/>
        </w:rPr>
        <w:t>assédio moral, sexual, verbal,</w:t>
      </w:r>
      <w:r>
        <w:rPr>
          <w:rFonts w:ascii="Arial" w:hAnsi="Arial" w:cs="Arial"/>
          <w:sz w:val="24"/>
          <w:szCs w:val="24"/>
        </w:rPr>
        <w:t xml:space="preserve"> </w:t>
      </w:r>
      <w:r w:rsidRPr="004E2305">
        <w:rPr>
          <w:rFonts w:ascii="Arial" w:hAnsi="Arial" w:cs="Arial"/>
          <w:sz w:val="24"/>
          <w:szCs w:val="24"/>
        </w:rPr>
        <w:t>visual ou físico, utilização de trabalho ilegal,</w:t>
      </w:r>
      <w:r>
        <w:rPr>
          <w:rFonts w:ascii="Arial" w:hAnsi="Arial" w:cs="Arial"/>
          <w:sz w:val="24"/>
          <w:szCs w:val="24"/>
        </w:rPr>
        <w:t xml:space="preserve"> </w:t>
      </w:r>
      <w:r w:rsidRPr="004E2305">
        <w:rPr>
          <w:rFonts w:ascii="Arial" w:hAnsi="Arial" w:cs="Arial"/>
          <w:sz w:val="24"/>
          <w:szCs w:val="24"/>
        </w:rPr>
        <w:t>honrando os princípios de honestidade e</w:t>
      </w:r>
      <w:r>
        <w:rPr>
          <w:rFonts w:ascii="Arial" w:hAnsi="Arial" w:cs="Arial"/>
          <w:sz w:val="24"/>
          <w:szCs w:val="24"/>
        </w:rPr>
        <w:t xml:space="preserve"> </w:t>
      </w:r>
      <w:r w:rsidRPr="004E2305">
        <w:rPr>
          <w:rFonts w:ascii="Arial" w:hAnsi="Arial" w:cs="Arial"/>
          <w:sz w:val="24"/>
          <w:szCs w:val="24"/>
        </w:rPr>
        <w:t xml:space="preserve">integridade, não </w:t>
      </w:r>
      <w:r>
        <w:rPr>
          <w:rFonts w:ascii="Arial" w:hAnsi="Arial" w:cs="Arial"/>
          <w:sz w:val="24"/>
          <w:szCs w:val="24"/>
        </w:rPr>
        <w:t>partilhando de quaisquer</w:t>
      </w:r>
      <w:r w:rsidRPr="004E2305">
        <w:rPr>
          <w:rFonts w:ascii="Arial" w:hAnsi="Arial" w:cs="Arial"/>
          <w:sz w:val="24"/>
          <w:szCs w:val="24"/>
        </w:rPr>
        <w:t xml:space="preserve"> posturas ou</w:t>
      </w:r>
      <w:r>
        <w:rPr>
          <w:rFonts w:ascii="Arial" w:hAnsi="Arial" w:cs="Arial"/>
          <w:sz w:val="24"/>
          <w:szCs w:val="24"/>
        </w:rPr>
        <w:t xml:space="preserve"> </w:t>
      </w:r>
      <w:r w:rsidRPr="004E2305">
        <w:rPr>
          <w:rFonts w:ascii="Arial" w:hAnsi="Arial" w:cs="Arial"/>
          <w:sz w:val="24"/>
          <w:szCs w:val="24"/>
        </w:rPr>
        <w:t xml:space="preserve">atitudes que </w:t>
      </w:r>
      <w:r>
        <w:rPr>
          <w:rFonts w:ascii="Arial" w:hAnsi="Arial" w:cs="Arial"/>
          <w:sz w:val="24"/>
          <w:szCs w:val="24"/>
        </w:rPr>
        <w:t>sejam capazes de</w:t>
      </w:r>
      <w:r w:rsidRPr="004E2305">
        <w:rPr>
          <w:rFonts w:ascii="Arial" w:hAnsi="Arial" w:cs="Arial"/>
          <w:sz w:val="24"/>
          <w:szCs w:val="24"/>
        </w:rPr>
        <w:t xml:space="preserve"> comprometer a imagem,</w:t>
      </w:r>
      <w:r>
        <w:rPr>
          <w:rFonts w:ascii="Arial" w:hAnsi="Arial" w:cs="Arial"/>
          <w:sz w:val="24"/>
          <w:szCs w:val="24"/>
        </w:rPr>
        <w:t xml:space="preserve"> </w:t>
      </w:r>
      <w:r w:rsidRPr="004E2305">
        <w:rPr>
          <w:rFonts w:ascii="Arial" w:hAnsi="Arial" w:cs="Arial"/>
          <w:sz w:val="24"/>
          <w:szCs w:val="24"/>
        </w:rPr>
        <w:t>a reputação e os interesses d</w:t>
      </w:r>
      <w:r w:rsidR="007B59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Barros, Martins – Advocacia e Consultoria.</w:t>
      </w:r>
    </w:p>
    <w:p w14:paraId="08268C5C" w14:textId="77777777" w:rsidR="004E2305" w:rsidRDefault="004E2305" w:rsidP="004E2305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9E36629" w14:textId="77777777" w:rsidR="004E2305" w:rsidRPr="003479AC" w:rsidRDefault="004E2305" w:rsidP="004E2305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capítulo </w:t>
      </w:r>
      <w:proofErr w:type="spellStart"/>
      <w:r>
        <w:rPr>
          <w:rFonts w:ascii="Arial Negrito" w:hAnsi="Arial Negrito" w:cs="Arial"/>
          <w:b/>
          <w:bCs/>
          <w:smallCaps/>
          <w:sz w:val="24"/>
          <w:szCs w:val="24"/>
        </w:rPr>
        <w:t>iii</w:t>
      </w:r>
      <w:proofErr w:type="spellEnd"/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 – regras e procedimentos</w:t>
      </w:r>
    </w:p>
    <w:p w14:paraId="33D30A56" w14:textId="77777777" w:rsidR="004E2305" w:rsidRDefault="004E2305" w:rsidP="004E2305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2405E1B" w14:textId="77777777" w:rsidR="004E2305" w:rsidRDefault="004E2305" w:rsidP="004E2305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3º – </w:t>
      </w:r>
      <w:r w:rsidRPr="004E2305">
        <w:rPr>
          <w:rFonts w:ascii="Arial" w:hAnsi="Arial" w:cs="Arial"/>
          <w:sz w:val="24"/>
          <w:szCs w:val="24"/>
        </w:rPr>
        <w:t xml:space="preserve">Todos os Colaboradores e terceiros que </w:t>
      </w:r>
      <w:r>
        <w:rPr>
          <w:rFonts w:ascii="Arial" w:hAnsi="Arial" w:cs="Arial"/>
          <w:sz w:val="24"/>
          <w:szCs w:val="24"/>
        </w:rPr>
        <w:t>agem</w:t>
      </w:r>
      <w:r w:rsidRPr="004E2305">
        <w:rPr>
          <w:rFonts w:ascii="Arial" w:hAnsi="Arial" w:cs="Arial"/>
          <w:sz w:val="24"/>
          <w:szCs w:val="24"/>
        </w:rPr>
        <w:t xml:space="preserve"> em nome d</w:t>
      </w:r>
      <w:r>
        <w:rPr>
          <w:rFonts w:ascii="Arial" w:hAnsi="Arial" w:cs="Arial"/>
          <w:sz w:val="24"/>
          <w:szCs w:val="24"/>
        </w:rPr>
        <w:t>a</w:t>
      </w:r>
      <w:r w:rsidRPr="004E2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Barros, Martins – Advocacia e Consultoria</w:t>
      </w:r>
      <w:r w:rsidRPr="004E2305">
        <w:rPr>
          <w:rFonts w:ascii="Arial" w:hAnsi="Arial" w:cs="Arial"/>
          <w:sz w:val="24"/>
          <w:szCs w:val="24"/>
        </w:rPr>
        <w:t xml:space="preserve"> são obrigados a </w:t>
      </w:r>
      <w:r>
        <w:rPr>
          <w:rFonts w:ascii="Arial" w:hAnsi="Arial" w:cs="Arial"/>
          <w:sz w:val="24"/>
          <w:szCs w:val="24"/>
        </w:rPr>
        <w:t>respeitar</w:t>
      </w:r>
      <w:r w:rsidRPr="004E2305">
        <w:rPr>
          <w:rFonts w:ascii="Arial" w:hAnsi="Arial" w:cs="Arial"/>
          <w:sz w:val="24"/>
          <w:szCs w:val="24"/>
        </w:rPr>
        <w:t xml:space="preserve"> as regras e procedimentos </w:t>
      </w:r>
      <w:r>
        <w:rPr>
          <w:rFonts w:ascii="Arial" w:hAnsi="Arial" w:cs="Arial"/>
          <w:sz w:val="24"/>
          <w:szCs w:val="24"/>
        </w:rPr>
        <w:t xml:space="preserve">indicados </w:t>
      </w:r>
      <w:r w:rsidRPr="004E230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assegurar </w:t>
      </w:r>
      <w:r w:rsidRPr="004E2305">
        <w:rPr>
          <w:rFonts w:ascii="Arial" w:hAnsi="Arial" w:cs="Arial"/>
          <w:sz w:val="24"/>
          <w:szCs w:val="24"/>
        </w:rPr>
        <w:t>o cumprimento das leis Anticorrupção, que abrangem os seguintes</w:t>
      </w:r>
      <w:r>
        <w:rPr>
          <w:rFonts w:ascii="Arial" w:hAnsi="Arial" w:cs="Arial"/>
          <w:sz w:val="24"/>
          <w:szCs w:val="24"/>
        </w:rPr>
        <w:t xml:space="preserve"> </w:t>
      </w:r>
      <w:r w:rsidRPr="004E2305">
        <w:rPr>
          <w:rFonts w:ascii="Arial" w:hAnsi="Arial" w:cs="Arial"/>
          <w:sz w:val="24"/>
          <w:szCs w:val="24"/>
        </w:rPr>
        <w:t>itens</w:t>
      </w:r>
      <w:r>
        <w:rPr>
          <w:rFonts w:ascii="Arial" w:hAnsi="Arial" w:cs="Arial"/>
          <w:sz w:val="24"/>
          <w:szCs w:val="24"/>
        </w:rPr>
        <w:t>:</w:t>
      </w:r>
    </w:p>
    <w:p w14:paraId="3A671BFC" w14:textId="77777777" w:rsidR="004E2305" w:rsidRPr="004E2305" w:rsidRDefault="004E2305" w:rsidP="004E2305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0A954C9" w14:textId="77777777" w:rsidR="004E2305" w:rsidRPr="004E2305" w:rsidRDefault="00D553D3" w:rsidP="004E2305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E2305" w:rsidRPr="004E2305">
        <w:rPr>
          <w:rFonts w:ascii="Arial" w:hAnsi="Arial" w:cs="Arial"/>
          <w:sz w:val="24"/>
          <w:szCs w:val="24"/>
        </w:rPr>
        <w:t>) Vantagem indevida;</w:t>
      </w:r>
    </w:p>
    <w:p w14:paraId="1B266C60" w14:textId="77777777" w:rsidR="004E2305" w:rsidRPr="004E2305" w:rsidRDefault="00D553D3" w:rsidP="004E2305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E2305" w:rsidRPr="004E2305">
        <w:rPr>
          <w:rFonts w:ascii="Arial" w:hAnsi="Arial" w:cs="Arial"/>
          <w:sz w:val="24"/>
          <w:szCs w:val="24"/>
        </w:rPr>
        <w:t>) Licitações;</w:t>
      </w:r>
    </w:p>
    <w:p w14:paraId="2C18720C" w14:textId="77777777" w:rsidR="004E2305" w:rsidRPr="004E2305" w:rsidRDefault="00D553D3" w:rsidP="004E2305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E2305" w:rsidRPr="004E2305">
        <w:rPr>
          <w:rFonts w:ascii="Arial" w:hAnsi="Arial" w:cs="Arial"/>
          <w:sz w:val="24"/>
          <w:szCs w:val="24"/>
        </w:rPr>
        <w:t>) Fiscalização de órgãos governamentais;</w:t>
      </w:r>
    </w:p>
    <w:p w14:paraId="40DC01AA" w14:textId="77777777" w:rsidR="004E2305" w:rsidRPr="004E2305" w:rsidRDefault="00D553D3" w:rsidP="004E2305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E2305" w:rsidRPr="004E2305">
        <w:rPr>
          <w:rFonts w:ascii="Arial" w:hAnsi="Arial" w:cs="Arial"/>
          <w:sz w:val="24"/>
          <w:szCs w:val="24"/>
        </w:rPr>
        <w:t>) Pagamentos facilitadores;</w:t>
      </w:r>
    </w:p>
    <w:p w14:paraId="53389F4A" w14:textId="77777777" w:rsidR="004E2305" w:rsidRPr="004E2305" w:rsidRDefault="00D553D3" w:rsidP="004E2305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E2305" w:rsidRPr="004E2305">
        <w:rPr>
          <w:rFonts w:ascii="Arial" w:hAnsi="Arial" w:cs="Arial"/>
          <w:sz w:val="24"/>
          <w:szCs w:val="24"/>
        </w:rPr>
        <w:t>) Representantes terceiros;</w:t>
      </w:r>
    </w:p>
    <w:p w14:paraId="3E43AD21" w14:textId="77777777" w:rsidR="004E2305" w:rsidRPr="004E2305" w:rsidRDefault="00D553D3" w:rsidP="004E2305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E2305" w:rsidRPr="004E2305">
        <w:rPr>
          <w:rFonts w:ascii="Arial" w:hAnsi="Arial" w:cs="Arial"/>
          <w:sz w:val="24"/>
          <w:szCs w:val="24"/>
        </w:rPr>
        <w:t>) Contratações de parentes ou pessoas próximas a agentes públicos;</w:t>
      </w:r>
    </w:p>
    <w:p w14:paraId="45559D42" w14:textId="77777777" w:rsidR="004E2305" w:rsidRPr="004E2305" w:rsidRDefault="00D553D3" w:rsidP="004E2305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4E2305" w:rsidRPr="004E2305">
        <w:rPr>
          <w:rFonts w:ascii="Arial" w:hAnsi="Arial" w:cs="Arial"/>
          <w:sz w:val="24"/>
          <w:szCs w:val="24"/>
        </w:rPr>
        <w:t>) Contribuições a causas beneficentes e políticas;</w:t>
      </w:r>
    </w:p>
    <w:p w14:paraId="007ED7C1" w14:textId="77777777" w:rsidR="004E2305" w:rsidRPr="004E2305" w:rsidRDefault="00D553D3" w:rsidP="004E2305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E2305" w:rsidRPr="004E2305">
        <w:rPr>
          <w:rFonts w:ascii="Arial" w:hAnsi="Arial" w:cs="Arial"/>
          <w:sz w:val="24"/>
          <w:szCs w:val="24"/>
        </w:rPr>
        <w:t>) Patrocínios;</w:t>
      </w:r>
    </w:p>
    <w:p w14:paraId="1D27B45F" w14:textId="77777777" w:rsidR="004E2305" w:rsidRPr="004E2305" w:rsidRDefault="00D553D3" w:rsidP="004E2305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E2305" w:rsidRPr="004E2305">
        <w:rPr>
          <w:rFonts w:ascii="Arial" w:hAnsi="Arial" w:cs="Arial"/>
          <w:sz w:val="24"/>
          <w:szCs w:val="24"/>
        </w:rPr>
        <w:t>) Fusões e aquisições;</w:t>
      </w:r>
    </w:p>
    <w:p w14:paraId="173F6F44" w14:textId="77777777" w:rsidR="004E2305" w:rsidRDefault="00D553D3" w:rsidP="004E2305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</w:t>
      </w:r>
      <w:r w:rsidR="004E2305" w:rsidRPr="004E2305">
        <w:rPr>
          <w:rFonts w:ascii="Arial" w:hAnsi="Arial" w:cs="Arial"/>
          <w:sz w:val="24"/>
          <w:szCs w:val="24"/>
        </w:rPr>
        <w:t>) Livros e registros precisos</w:t>
      </w:r>
      <w:r>
        <w:rPr>
          <w:rFonts w:ascii="Arial" w:hAnsi="Arial" w:cs="Arial"/>
          <w:sz w:val="24"/>
          <w:szCs w:val="24"/>
        </w:rPr>
        <w:t>.</w:t>
      </w:r>
    </w:p>
    <w:p w14:paraId="779C3F01" w14:textId="77777777" w:rsidR="00D553D3" w:rsidRDefault="00D553D3" w:rsidP="004E2305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02A13DE" w14:textId="77777777" w:rsidR="00D553D3" w:rsidRPr="003479AC" w:rsidRDefault="00D553D3" w:rsidP="00D553D3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capítulo </w:t>
      </w:r>
      <w:proofErr w:type="spellStart"/>
      <w:r>
        <w:rPr>
          <w:rFonts w:ascii="Arial Negrito" w:hAnsi="Arial Negrito" w:cs="Arial"/>
          <w:b/>
          <w:bCs/>
          <w:smallCaps/>
          <w:sz w:val="24"/>
          <w:szCs w:val="24"/>
        </w:rPr>
        <w:t>iv</w:t>
      </w:r>
      <w:proofErr w:type="spellEnd"/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 – vantagem indevida</w:t>
      </w:r>
    </w:p>
    <w:p w14:paraId="29490FAE" w14:textId="77777777" w:rsidR="00D553D3" w:rsidRDefault="00D553D3" w:rsidP="00D553D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2EB4C7E" w14:textId="77777777" w:rsidR="007B59C4" w:rsidRPr="007B59C4" w:rsidRDefault="00D553D3" w:rsidP="007B59C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</w:t>
      </w:r>
      <w:r w:rsidR="007B59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º – </w:t>
      </w:r>
      <w:r w:rsidR="007B59C4" w:rsidRPr="007B59C4">
        <w:rPr>
          <w:rFonts w:ascii="Arial" w:hAnsi="Arial" w:cs="Arial"/>
          <w:sz w:val="24"/>
          <w:szCs w:val="24"/>
        </w:rPr>
        <w:t>É vedado o pagamento ou oferecimento de vantagens indevidas aos</w:t>
      </w:r>
    </w:p>
    <w:p w14:paraId="47E26626" w14:textId="77777777" w:rsidR="007B59C4" w:rsidRPr="007B59C4" w:rsidRDefault="007B59C4" w:rsidP="007B59C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7B59C4">
        <w:rPr>
          <w:rFonts w:ascii="Arial" w:hAnsi="Arial" w:cs="Arial"/>
          <w:sz w:val="24"/>
          <w:szCs w:val="24"/>
        </w:rPr>
        <w:t>Agentes Públicos sujeitando o Colaborador envolvido em tal prática, a processos</w:t>
      </w:r>
    </w:p>
    <w:p w14:paraId="53759AB1" w14:textId="77777777" w:rsidR="00D553D3" w:rsidRDefault="007B59C4" w:rsidP="007B59C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7B59C4">
        <w:rPr>
          <w:rFonts w:ascii="Arial" w:hAnsi="Arial" w:cs="Arial"/>
          <w:sz w:val="24"/>
          <w:szCs w:val="24"/>
        </w:rPr>
        <w:t>judiciais, graves penalidades civis e criminais e sanções administrativas</w:t>
      </w:r>
      <w:r>
        <w:rPr>
          <w:rFonts w:ascii="Arial" w:hAnsi="Arial" w:cs="Arial"/>
          <w:sz w:val="24"/>
          <w:szCs w:val="24"/>
        </w:rPr>
        <w:t>.</w:t>
      </w:r>
    </w:p>
    <w:p w14:paraId="61BC5ECD" w14:textId="77777777" w:rsidR="00D553D3" w:rsidRPr="004E2305" w:rsidRDefault="00D553D3" w:rsidP="00D553D3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28DCAE6" w14:textId="77777777" w:rsidR="007B59C4" w:rsidRDefault="007B59C4" w:rsidP="007B59C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 – </w:t>
      </w:r>
      <w:r w:rsidRPr="007B59C4">
        <w:rPr>
          <w:rFonts w:ascii="Arial" w:hAnsi="Arial" w:cs="Arial"/>
          <w:sz w:val="24"/>
          <w:szCs w:val="24"/>
        </w:rPr>
        <w:t>Os Colaboradores e terceiros que atuam em nome d</w:t>
      </w:r>
      <w:r>
        <w:rPr>
          <w:rFonts w:ascii="Arial" w:hAnsi="Arial" w:cs="Arial"/>
          <w:sz w:val="24"/>
          <w:szCs w:val="24"/>
        </w:rPr>
        <w:t xml:space="preserve">a Barros, Martins – Advocacia e Consultoria </w:t>
      </w:r>
      <w:r w:rsidRPr="007B59C4">
        <w:rPr>
          <w:rFonts w:ascii="Arial" w:hAnsi="Arial" w:cs="Arial"/>
          <w:sz w:val="24"/>
          <w:szCs w:val="24"/>
        </w:rPr>
        <w:t>estão proibidos de oferecer, prometer, fazer,</w:t>
      </w:r>
      <w:r>
        <w:rPr>
          <w:rFonts w:ascii="Arial" w:hAnsi="Arial" w:cs="Arial"/>
          <w:sz w:val="24"/>
          <w:szCs w:val="24"/>
        </w:rPr>
        <w:t xml:space="preserve"> </w:t>
      </w:r>
      <w:r w:rsidRPr="007B59C4">
        <w:rPr>
          <w:rFonts w:ascii="Arial" w:hAnsi="Arial" w:cs="Arial"/>
          <w:sz w:val="24"/>
          <w:szCs w:val="24"/>
        </w:rPr>
        <w:t>autorizar ou</w:t>
      </w:r>
      <w:r>
        <w:rPr>
          <w:rFonts w:ascii="Arial" w:hAnsi="Arial" w:cs="Arial"/>
          <w:sz w:val="24"/>
          <w:szCs w:val="24"/>
        </w:rPr>
        <w:t xml:space="preserve"> </w:t>
      </w:r>
      <w:r w:rsidRPr="007B59C4">
        <w:rPr>
          <w:rFonts w:ascii="Arial" w:hAnsi="Arial" w:cs="Arial"/>
          <w:sz w:val="24"/>
          <w:szCs w:val="24"/>
        </w:rPr>
        <w:t>proporcionar (direta ou indiretamente por meio de terceiros)</w:t>
      </w:r>
      <w:r>
        <w:rPr>
          <w:rFonts w:ascii="Arial" w:hAnsi="Arial" w:cs="Arial"/>
          <w:sz w:val="24"/>
          <w:szCs w:val="24"/>
        </w:rPr>
        <w:t xml:space="preserve"> </w:t>
      </w:r>
      <w:r w:rsidRPr="007B59C4">
        <w:rPr>
          <w:rFonts w:ascii="Arial" w:hAnsi="Arial" w:cs="Arial"/>
          <w:sz w:val="24"/>
          <w:szCs w:val="24"/>
        </w:rPr>
        <w:t>qualquer vantagem</w:t>
      </w:r>
      <w:r>
        <w:rPr>
          <w:rFonts w:ascii="Arial" w:hAnsi="Arial" w:cs="Arial"/>
          <w:sz w:val="24"/>
          <w:szCs w:val="24"/>
        </w:rPr>
        <w:t xml:space="preserve"> </w:t>
      </w:r>
      <w:r w:rsidRPr="007B59C4">
        <w:rPr>
          <w:rFonts w:ascii="Arial" w:hAnsi="Arial" w:cs="Arial"/>
          <w:sz w:val="24"/>
          <w:szCs w:val="24"/>
        </w:rPr>
        <w:t>indevida, pagamentos, transferência de coisa de valor para</w:t>
      </w:r>
      <w:r>
        <w:rPr>
          <w:rFonts w:ascii="Arial" w:hAnsi="Arial" w:cs="Arial"/>
          <w:sz w:val="24"/>
          <w:szCs w:val="24"/>
        </w:rPr>
        <w:t xml:space="preserve"> </w:t>
      </w:r>
      <w:r w:rsidRPr="007B59C4">
        <w:rPr>
          <w:rFonts w:ascii="Arial" w:hAnsi="Arial" w:cs="Arial"/>
          <w:sz w:val="24"/>
          <w:szCs w:val="24"/>
        </w:rPr>
        <w:t>Agente Público</w:t>
      </w:r>
      <w:r>
        <w:rPr>
          <w:rFonts w:ascii="Arial" w:hAnsi="Arial" w:cs="Arial"/>
          <w:sz w:val="24"/>
          <w:szCs w:val="24"/>
        </w:rPr>
        <w:t xml:space="preserve"> </w:t>
      </w:r>
      <w:r w:rsidRPr="007B59C4">
        <w:rPr>
          <w:rFonts w:ascii="Arial" w:hAnsi="Arial" w:cs="Arial"/>
          <w:sz w:val="24"/>
          <w:szCs w:val="24"/>
        </w:rPr>
        <w:t>(incluindo seus parentes) ou que possam vir a causar a</w:t>
      </w:r>
      <w:r>
        <w:rPr>
          <w:rFonts w:ascii="Arial" w:hAnsi="Arial" w:cs="Arial"/>
          <w:sz w:val="24"/>
          <w:szCs w:val="24"/>
        </w:rPr>
        <w:t xml:space="preserve"> </w:t>
      </w:r>
      <w:r w:rsidRPr="007B59C4">
        <w:rPr>
          <w:rFonts w:ascii="Arial" w:hAnsi="Arial" w:cs="Arial"/>
          <w:sz w:val="24"/>
          <w:szCs w:val="24"/>
        </w:rPr>
        <w:t>impressão de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7B59C4">
        <w:rPr>
          <w:rFonts w:ascii="Arial" w:hAnsi="Arial" w:cs="Arial"/>
          <w:sz w:val="24"/>
          <w:szCs w:val="24"/>
        </w:rPr>
        <w:t>relação indevida</w:t>
      </w:r>
      <w:r>
        <w:rPr>
          <w:rFonts w:ascii="Arial" w:hAnsi="Arial" w:cs="Arial"/>
          <w:sz w:val="24"/>
          <w:szCs w:val="24"/>
        </w:rPr>
        <w:t>.</w:t>
      </w:r>
    </w:p>
    <w:p w14:paraId="64AD86A9" w14:textId="77777777" w:rsidR="007B59C4" w:rsidRDefault="007B59C4" w:rsidP="007B59C4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013E891" w14:textId="3BBD677C" w:rsidR="00FD6CF8" w:rsidRPr="003479AC" w:rsidRDefault="00FD6CF8" w:rsidP="00FD6CF8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>capítulo v – contribuições a causas beneficentes</w:t>
      </w:r>
    </w:p>
    <w:p w14:paraId="46CE0773" w14:textId="77777777" w:rsidR="00FD6CF8" w:rsidRDefault="00FD6CF8" w:rsidP="00FD6C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9009B85" w14:textId="77777777" w:rsidR="00FD6CF8" w:rsidRDefault="00FD6CF8" w:rsidP="00FD6C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5º – Veda-se a</w:t>
      </w:r>
      <w:r w:rsidRPr="00FD6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realização de</w:t>
      </w:r>
      <w:r w:rsidRPr="00FD6CF8">
        <w:rPr>
          <w:rFonts w:ascii="Arial" w:hAnsi="Arial" w:cs="Arial"/>
          <w:sz w:val="24"/>
          <w:szCs w:val="24"/>
        </w:rPr>
        <w:t xml:space="preserve"> contribuições beneficentes em troca de</w:t>
      </w:r>
      <w:r>
        <w:rPr>
          <w:rFonts w:ascii="Arial" w:hAnsi="Arial" w:cs="Arial"/>
          <w:sz w:val="24"/>
          <w:szCs w:val="24"/>
        </w:rPr>
        <w:t xml:space="preserve"> </w:t>
      </w:r>
      <w:r w:rsidRPr="00FD6CF8">
        <w:rPr>
          <w:rFonts w:ascii="Arial" w:hAnsi="Arial" w:cs="Arial"/>
          <w:sz w:val="24"/>
          <w:szCs w:val="24"/>
        </w:rPr>
        <w:t>favores de</w:t>
      </w:r>
      <w:r>
        <w:rPr>
          <w:rFonts w:ascii="Arial" w:hAnsi="Arial" w:cs="Arial"/>
          <w:sz w:val="24"/>
          <w:szCs w:val="24"/>
        </w:rPr>
        <w:t xml:space="preserve"> A</w:t>
      </w:r>
      <w:r w:rsidRPr="00FD6CF8">
        <w:rPr>
          <w:rFonts w:ascii="Arial" w:hAnsi="Arial" w:cs="Arial"/>
          <w:sz w:val="24"/>
          <w:szCs w:val="24"/>
        </w:rPr>
        <w:t xml:space="preserve">gentes </w:t>
      </w:r>
      <w:r>
        <w:rPr>
          <w:rFonts w:ascii="Arial" w:hAnsi="Arial" w:cs="Arial"/>
          <w:sz w:val="24"/>
          <w:szCs w:val="24"/>
        </w:rPr>
        <w:t>P</w:t>
      </w:r>
      <w:r w:rsidRPr="00FD6CF8">
        <w:rPr>
          <w:rFonts w:ascii="Arial" w:hAnsi="Arial" w:cs="Arial"/>
          <w:sz w:val="24"/>
          <w:szCs w:val="24"/>
        </w:rPr>
        <w:t xml:space="preserve">úblicos, mesmo que o favorecido </w:t>
      </w:r>
      <w:r>
        <w:rPr>
          <w:rFonts w:ascii="Arial" w:hAnsi="Arial" w:cs="Arial"/>
          <w:sz w:val="24"/>
          <w:szCs w:val="24"/>
        </w:rPr>
        <w:t>corresponda a</w:t>
      </w:r>
      <w:r w:rsidRPr="00FD6CF8">
        <w:rPr>
          <w:rFonts w:ascii="Arial" w:hAnsi="Arial" w:cs="Arial"/>
          <w:sz w:val="24"/>
          <w:szCs w:val="24"/>
        </w:rPr>
        <w:t xml:space="preserve"> 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FD6CF8">
        <w:rPr>
          <w:rFonts w:ascii="Arial" w:hAnsi="Arial" w:cs="Arial"/>
          <w:sz w:val="24"/>
          <w:szCs w:val="24"/>
        </w:rPr>
        <w:t>beneficente idônea,</w:t>
      </w:r>
      <w:r>
        <w:rPr>
          <w:rFonts w:ascii="Arial" w:hAnsi="Arial" w:cs="Arial"/>
          <w:sz w:val="24"/>
          <w:szCs w:val="24"/>
        </w:rPr>
        <w:t xml:space="preserve"> eis que</w:t>
      </w:r>
      <w:r w:rsidRPr="00FD6CF8">
        <w:rPr>
          <w:rFonts w:ascii="Arial" w:hAnsi="Arial" w:cs="Arial"/>
          <w:sz w:val="24"/>
          <w:szCs w:val="24"/>
        </w:rPr>
        <w:t xml:space="preserve"> poderão vir a ser caracterizadas como benefícios aos</w:t>
      </w:r>
      <w:r>
        <w:rPr>
          <w:rFonts w:ascii="Arial" w:hAnsi="Arial" w:cs="Arial"/>
          <w:sz w:val="24"/>
          <w:szCs w:val="24"/>
        </w:rPr>
        <w:t xml:space="preserve"> </w:t>
      </w:r>
      <w:r w:rsidRPr="00FD6CF8">
        <w:rPr>
          <w:rFonts w:ascii="Arial" w:hAnsi="Arial" w:cs="Arial"/>
          <w:sz w:val="24"/>
          <w:szCs w:val="24"/>
        </w:rPr>
        <w:t>agentes públicos ou aos</w:t>
      </w:r>
      <w:r>
        <w:rPr>
          <w:rFonts w:ascii="Arial" w:hAnsi="Arial" w:cs="Arial"/>
          <w:sz w:val="24"/>
          <w:szCs w:val="24"/>
        </w:rPr>
        <w:t xml:space="preserve"> </w:t>
      </w:r>
      <w:r w:rsidRPr="00FD6CF8">
        <w:rPr>
          <w:rFonts w:ascii="Arial" w:hAnsi="Arial" w:cs="Arial"/>
          <w:sz w:val="24"/>
          <w:szCs w:val="24"/>
        </w:rPr>
        <w:t>seus parentes</w:t>
      </w:r>
      <w:r>
        <w:rPr>
          <w:rFonts w:ascii="Arial" w:hAnsi="Arial" w:cs="Arial"/>
          <w:sz w:val="24"/>
          <w:szCs w:val="24"/>
        </w:rPr>
        <w:t>.</w:t>
      </w:r>
    </w:p>
    <w:p w14:paraId="575B27DD" w14:textId="77777777" w:rsidR="00FD6CF8" w:rsidRPr="004E2305" w:rsidRDefault="00FD6CF8" w:rsidP="00FD6C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F152E5D" w14:textId="77777777" w:rsidR="00FD6CF8" w:rsidRDefault="00FD6CF8" w:rsidP="00FD6C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</w:t>
      </w:r>
      <w:r w:rsidR="006B4CFA">
        <w:rPr>
          <w:rFonts w:ascii="Arial" w:hAnsi="Arial" w:cs="Arial"/>
          <w:sz w:val="24"/>
          <w:szCs w:val="24"/>
        </w:rPr>
        <w:t>Único</w:t>
      </w:r>
      <w:r>
        <w:rPr>
          <w:rFonts w:ascii="Arial" w:hAnsi="Arial" w:cs="Arial"/>
          <w:sz w:val="24"/>
          <w:szCs w:val="24"/>
        </w:rPr>
        <w:t xml:space="preserve"> – </w:t>
      </w:r>
      <w:r w:rsidRPr="00FD6CF8">
        <w:rPr>
          <w:rFonts w:ascii="Arial" w:hAnsi="Arial" w:cs="Arial"/>
          <w:sz w:val="24"/>
          <w:szCs w:val="24"/>
        </w:rPr>
        <w:t xml:space="preserve">Pedidos de contribuição devem ser </w:t>
      </w:r>
      <w:r>
        <w:rPr>
          <w:rFonts w:ascii="Arial" w:hAnsi="Arial" w:cs="Arial"/>
          <w:sz w:val="24"/>
          <w:szCs w:val="24"/>
        </w:rPr>
        <w:t>efetuados</w:t>
      </w:r>
      <w:r w:rsidRPr="00FD6CF8">
        <w:rPr>
          <w:rFonts w:ascii="Arial" w:hAnsi="Arial" w:cs="Arial"/>
          <w:sz w:val="24"/>
          <w:szCs w:val="24"/>
        </w:rPr>
        <w:t xml:space="preserve"> por escrito, por</w:t>
      </w:r>
      <w:r>
        <w:rPr>
          <w:rFonts w:ascii="Arial" w:hAnsi="Arial" w:cs="Arial"/>
          <w:sz w:val="24"/>
          <w:szCs w:val="24"/>
        </w:rPr>
        <w:t xml:space="preserve"> </w:t>
      </w:r>
      <w:r w:rsidRPr="00FD6CF8">
        <w:rPr>
          <w:rFonts w:ascii="Arial" w:hAnsi="Arial" w:cs="Arial"/>
          <w:sz w:val="24"/>
          <w:szCs w:val="24"/>
        </w:rPr>
        <w:t>pessoa</w:t>
      </w:r>
      <w:r>
        <w:rPr>
          <w:rFonts w:ascii="Arial" w:hAnsi="Arial" w:cs="Arial"/>
          <w:sz w:val="24"/>
          <w:szCs w:val="24"/>
        </w:rPr>
        <w:t xml:space="preserve"> </w:t>
      </w:r>
      <w:r w:rsidRPr="00FD6CF8">
        <w:rPr>
          <w:rFonts w:ascii="Arial" w:hAnsi="Arial" w:cs="Arial"/>
          <w:sz w:val="24"/>
          <w:szCs w:val="24"/>
        </w:rPr>
        <w:t>jurídica</w:t>
      </w:r>
      <w:r>
        <w:rPr>
          <w:rFonts w:ascii="Arial" w:hAnsi="Arial" w:cs="Arial"/>
          <w:sz w:val="24"/>
          <w:szCs w:val="24"/>
        </w:rPr>
        <w:t xml:space="preserve"> ou física</w:t>
      </w:r>
      <w:r w:rsidRPr="00FD6CF8">
        <w:rPr>
          <w:rFonts w:ascii="Arial" w:hAnsi="Arial" w:cs="Arial"/>
          <w:sz w:val="24"/>
          <w:szCs w:val="24"/>
        </w:rPr>
        <w:t>, com objetivo específico e valor requisitado,</w:t>
      </w:r>
      <w:r>
        <w:rPr>
          <w:rFonts w:ascii="Arial" w:hAnsi="Arial" w:cs="Arial"/>
          <w:sz w:val="24"/>
          <w:szCs w:val="24"/>
        </w:rPr>
        <w:t xml:space="preserve"> a fim de que</w:t>
      </w:r>
      <w:r w:rsidRPr="00FD6CF8">
        <w:rPr>
          <w:rFonts w:ascii="Arial" w:hAnsi="Arial" w:cs="Arial"/>
          <w:sz w:val="24"/>
          <w:szCs w:val="24"/>
        </w:rPr>
        <w:t xml:space="preserve"> sejam</w:t>
      </w:r>
      <w:r>
        <w:rPr>
          <w:rFonts w:ascii="Arial" w:hAnsi="Arial" w:cs="Arial"/>
          <w:sz w:val="24"/>
          <w:szCs w:val="24"/>
        </w:rPr>
        <w:t xml:space="preserve"> cautelosamente </w:t>
      </w:r>
      <w:r w:rsidRPr="00FD6CF8">
        <w:rPr>
          <w:rFonts w:ascii="Arial" w:hAnsi="Arial" w:cs="Arial"/>
          <w:sz w:val="24"/>
          <w:szCs w:val="24"/>
        </w:rPr>
        <w:t>analisados e submetidos à aprovação dos Sócios Patrimoniais</w:t>
      </w:r>
      <w:r>
        <w:rPr>
          <w:rFonts w:ascii="Arial" w:hAnsi="Arial" w:cs="Arial"/>
          <w:sz w:val="24"/>
          <w:szCs w:val="24"/>
        </w:rPr>
        <w:t xml:space="preserve"> </w:t>
      </w:r>
      <w:r w:rsidRPr="00FD6CF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Barros, Martins – Advocacia e Consultoria.</w:t>
      </w:r>
    </w:p>
    <w:p w14:paraId="4AA080E6" w14:textId="77777777" w:rsidR="00FD6CF8" w:rsidRDefault="00FD6CF8" w:rsidP="00FD6C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A7DCC9A" w14:textId="77777777" w:rsidR="00FD6CF8" w:rsidRPr="003479AC" w:rsidRDefault="00FD6CF8" w:rsidP="00FD6CF8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>capítulo vi – relacionamento</w:t>
      </w:r>
    </w:p>
    <w:p w14:paraId="171EE9A5" w14:textId="77777777" w:rsidR="00FD6CF8" w:rsidRDefault="00FD6CF8" w:rsidP="00FD6C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7F60D2D" w14:textId="77777777" w:rsidR="00FD6CF8" w:rsidRDefault="00FD6CF8" w:rsidP="006B4CFA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6º – </w:t>
      </w:r>
      <w:r w:rsidR="006B4CFA" w:rsidRPr="006B4CFA">
        <w:rPr>
          <w:rFonts w:ascii="Arial" w:hAnsi="Arial" w:cs="Arial"/>
          <w:sz w:val="24"/>
          <w:szCs w:val="24"/>
        </w:rPr>
        <w:t>Os advogados</w:t>
      </w:r>
      <w:r w:rsidR="006B4CFA">
        <w:rPr>
          <w:rFonts w:ascii="Arial" w:hAnsi="Arial" w:cs="Arial"/>
          <w:sz w:val="24"/>
          <w:szCs w:val="24"/>
        </w:rPr>
        <w:t xml:space="preserve"> </w:t>
      </w:r>
      <w:r w:rsidR="006B4CFA" w:rsidRPr="006B4CFA">
        <w:rPr>
          <w:rFonts w:ascii="Arial" w:hAnsi="Arial" w:cs="Arial"/>
          <w:sz w:val="24"/>
          <w:szCs w:val="24"/>
        </w:rPr>
        <w:t>d</w:t>
      </w:r>
      <w:r w:rsidR="006B4CFA">
        <w:rPr>
          <w:rFonts w:ascii="Arial" w:hAnsi="Arial" w:cs="Arial"/>
          <w:sz w:val="24"/>
          <w:szCs w:val="24"/>
        </w:rPr>
        <w:t>a</w:t>
      </w:r>
      <w:r w:rsidR="006B4CFA" w:rsidRPr="006B4CFA">
        <w:rPr>
          <w:rFonts w:ascii="Arial" w:hAnsi="Arial" w:cs="Arial"/>
          <w:sz w:val="24"/>
          <w:szCs w:val="24"/>
        </w:rPr>
        <w:t xml:space="preserve"> </w:t>
      </w:r>
      <w:r w:rsidR="006B4CFA">
        <w:rPr>
          <w:rFonts w:ascii="Arial" w:hAnsi="Arial" w:cs="Arial"/>
          <w:sz w:val="24"/>
          <w:szCs w:val="24"/>
        </w:rPr>
        <w:t xml:space="preserve">Barros, Martins – Advocacia e Consultoria </w:t>
      </w:r>
      <w:r w:rsidR="006B4CFA" w:rsidRPr="006B4CFA">
        <w:rPr>
          <w:rFonts w:ascii="Arial" w:hAnsi="Arial" w:cs="Arial"/>
          <w:sz w:val="24"/>
          <w:szCs w:val="24"/>
        </w:rPr>
        <w:t xml:space="preserve">devem </w:t>
      </w:r>
      <w:r w:rsidR="006B4CFA">
        <w:rPr>
          <w:rFonts w:ascii="Arial" w:hAnsi="Arial" w:cs="Arial"/>
          <w:sz w:val="24"/>
          <w:szCs w:val="24"/>
        </w:rPr>
        <w:t>deixar</w:t>
      </w:r>
      <w:r w:rsidR="006B4CFA" w:rsidRPr="006B4CFA">
        <w:rPr>
          <w:rFonts w:ascii="Arial" w:hAnsi="Arial" w:cs="Arial"/>
          <w:sz w:val="24"/>
          <w:szCs w:val="24"/>
        </w:rPr>
        <w:t xml:space="preserve"> de</w:t>
      </w:r>
      <w:r w:rsidR="006B4CFA">
        <w:rPr>
          <w:rFonts w:ascii="Arial" w:hAnsi="Arial" w:cs="Arial"/>
          <w:sz w:val="24"/>
          <w:szCs w:val="24"/>
        </w:rPr>
        <w:t xml:space="preserve"> </w:t>
      </w:r>
      <w:r w:rsidR="006B4CFA" w:rsidRPr="006B4CFA">
        <w:rPr>
          <w:rFonts w:ascii="Arial" w:hAnsi="Arial" w:cs="Arial"/>
          <w:sz w:val="24"/>
          <w:szCs w:val="24"/>
        </w:rPr>
        <w:t>patrocinar causa</w:t>
      </w:r>
      <w:r w:rsidR="006B4CFA">
        <w:rPr>
          <w:rFonts w:ascii="Arial" w:hAnsi="Arial" w:cs="Arial"/>
          <w:sz w:val="24"/>
          <w:szCs w:val="24"/>
        </w:rPr>
        <w:t xml:space="preserve"> </w:t>
      </w:r>
      <w:r w:rsidR="006B4CFA" w:rsidRPr="006B4CFA">
        <w:rPr>
          <w:rFonts w:ascii="Arial" w:hAnsi="Arial" w:cs="Arial"/>
          <w:sz w:val="24"/>
          <w:szCs w:val="24"/>
        </w:rPr>
        <w:t>contrária à ética, à moral ou à validade de ato jurídico em que</w:t>
      </w:r>
      <w:r w:rsidR="006B4CFA">
        <w:rPr>
          <w:rFonts w:ascii="Arial" w:hAnsi="Arial" w:cs="Arial"/>
          <w:sz w:val="24"/>
          <w:szCs w:val="24"/>
        </w:rPr>
        <w:t xml:space="preserve"> </w:t>
      </w:r>
      <w:r w:rsidR="006B4CFA" w:rsidRPr="006B4CFA">
        <w:rPr>
          <w:rFonts w:ascii="Arial" w:hAnsi="Arial" w:cs="Arial"/>
          <w:sz w:val="24"/>
          <w:szCs w:val="24"/>
        </w:rPr>
        <w:t>tenha colaborado,</w:t>
      </w:r>
      <w:r w:rsidR="006B4CFA">
        <w:rPr>
          <w:rFonts w:ascii="Arial" w:hAnsi="Arial" w:cs="Arial"/>
          <w:sz w:val="24"/>
          <w:szCs w:val="24"/>
        </w:rPr>
        <w:t xml:space="preserve"> </w:t>
      </w:r>
      <w:r w:rsidR="006B4CFA" w:rsidRPr="006B4CFA">
        <w:rPr>
          <w:rFonts w:ascii="Arial" w:hAnsi="Arial" w:cs="Arial"/>
          <w:sz w:val="24"/>
          <w:szCs w:val="24"/>
        </w:rPr>
        <w:t>orientado ou conhecido em consulta</w:t>
      </w:r>
      <w:r w:rsidR="006B4CFA">
        <w:rPr>
          <w:rFonts w:ascii="Arial" w:hAnsi="Arial" w:cs="Arial"/>
          <w:sz w:val="24"/>
          <w:szCs w:val="24"/>
        </w:rPr>
        <w:t>, bem como</w:t>
      </w:r>
      <w:r w:rsidR="006B4CFA" w:rsidRPr="006B4CFA">
        <w:rPr>
          <w:rFonts w:ascii="Arial" w:hAnsi="Arial" w:cs="Arial"/>
          <w:sz w:val="24"/>
          <w:szCs w:val="24"/>
        </w:rPr>
        <w:t xml:space="preserve"> deve</w:t>
      </w:r>
      <w:r w:rsidR="006B4CFA">
        <w:rPr>
          <w:rFonts w:ascii="Arial" w:hAnsi="Arial" w:cs="Arial"/>
          <w:sz w:val="24"/>
          <w:szCs w:val="24"/>
        </w:rPr>
        <w:t xml:space="preserve"> </w:t>
      </w:r>
      <w:r w:rsidR="006B4CFA" w:rsidRPr="006B4CFA">
        <w:rPr>
          <w:rFonts w:ascii="Arial" w:hAnsi="Arial" w:cs="Arial"/>
          <w:sz w:val="24"/>
          <w:szCs w:val="24"/>
        </w:rPr>
        <w:t>declinar seu</w:t>
      </w:r>
      <w:r w:rsidR="006B4CFA">
        <w:rPr>
          <w:rFonts w:ascii="Arial" w:hAnsi="Arial" w:cs="Arial"/>
          <w:sz w:val="24"/>
          <w:szCs w:val="24"/>
        </w:rPr>
        <w:t xml:space="preserve"> </w:t>
      </w:r>
      <w:r w:rsidR="006B4CFA" w:rsidRPr="006B4CFA">
        <w:rPr>
          <w:rFonts w:ascii="Arial" w:hAnsi="Arial" w:cs="Arial"/>
          <w:sz w:val="24"/>
          <w:szCs w:val="24"/>
        </w:rPr>
        <w:t>impedimento ético quando tenha sido convidado pela outra parte,</w:t>
      </w:r>
      <w:r w:rsidR="006B4CFA">
        <w:rPr>
          <w:rFonts w:ascii="Arial" w:hAnsi="Arial" w:cs="Arial"/>
          <w:sz w:val="24"/>
          <w:szCs w:val="24"/>
        </w:rPr>
        <w:t xml:space="preserve"> </w:t>
      </w:r>
      <w:r w:rsidR="006B4CFA" w:rsidRPr="006B4CFA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6B4CFA" w:rsidRPr="006B4CFA">
        <w:rPr>
          <w:rFonts w:ascii="Arial" w:hAnsi="Arial" w:cs="Arial"/>
          <w:sz w:val="24"/>
          <w:szCs w:val="24"/>
        </w:rPr>
        <w:t>esta</w:t>
      </w:r>
      <w:proofErr w:type="spellEnd"/>
      <w:r w:rsidR="006B4CFA" w:rsidRPr="006B4CFA">
        <w:rPr>
          <w:rFonts w:ascii="Arial" w:hAnsi="Arial" w:cs="Arial"/>
          <w:sz w:val="24"/>
          <w:szCs w:val="24"/>
        </w:rPr>
        <w:t xml:space="preserve"> lhe houver</w:t>
      </w:r>
      <w:r w:rsidR="006B4CFA">
        <w:rPr>
          <w:rFonts w:ascii="Arial" w:hAnsi="Arial" w:cs="Arial"/>
          <w:sz w:val="24"/>
          <w:szCs w:val="24"/>
        </w:rPr>
        <w:t xml:space="preserve"> </w:t>
      </w:r>
      <w:r w:rsidR="006B4CFA" w:rsidRPr="006B4CFA">
        <w:rPr>
          <w:rFonts w:ascii="Arial" w:hAnsi="Arial" w:cs="Arial"/>
          <w:sz w:val="24"/>
          <w:szCs w:val="24"/>
        </w:rPr>
        <w:t>revelado segredos ou obtido seu parecer</w:t>
      </w:r>
      <w:r>
        <w:rPr>
          <w:rFonts w:ascii="Arial" w:hAnsi="Arial" w:cs="Arial"/>
          <w:sz w:val="24"/>
          <w:szCs w:val="24"/>
        </w:rPr>
        <w:t>.</w:t>
      </w:r>
    </w:p>
    <w:p w14:paraId="55642D98" w14:textId="77777777" w:rsidR="00FD6CF8" w:rsidRDefault="00FD6CF8" w:rsidP="00FD6C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F360D89" w14:textId="77777777" w:rsid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7º – São d</w:t>
      </w:r>
      <w:r w:rsidRPr="002D50DC">
        <w:rPr>
          <w:rFonts w:ascii="Arial" w:hAnsi="Arial" w:cs="Arial"/>
          <w:sz w:val="24"/>
          <w:szCs w:val="24"/>
        </w:rPr>
        <w:t xml:space="preserve">everes dos advogados vinculados </w:t>
      </w:r>
      <w:r>
        <w:rPr>
          <w:rFonts w:ascii="Arial" w:hAnsi="Arial" w:cs="Arial"/>
          <w:sz w:val="24"/>
          <w:szCs w:val="24"/>
        </w:rPr>
        <w:t>à</w:t>
      </w:r>
      <w:r w:rsidRPr="006B4C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Barros, Martins – Advocacia e Consultoria:</w:t>
      </w:r>
    </w:p>
    <w:p w14:paraId="57B2417F" w14:textId="77777777" w:rsid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C87815F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D50DC">
        <w:rPr>
          <w:rFonts w:ascii="Arial" w:hAnsi="Arial" w:cs="Arial"/>
          <w:sz w:val="24"/>
          <w:szCs w:val="24"/>
        </w:rPr>
        <w:t>) Exercer a profissão cumprindo o dever de tornar disponível o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aconselhamento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legal;</w:t>
      </w:r>
    </w:p>
    <w:p w14:paraId="257B0A5B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2D50DC">
        <w:rPr>
          <w:rFonts w:ascii="Arial" w:hAnsi="Arial" w:cs="Arial"/>
          <w:sz w:val="24"/>
          <w:szCs w:val="24"/>
        </w:rPr>
        <w:t>) Colaborar para a preservação da integridade e competência no exercício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profissão;</w:t>
      </w:r>
    </w:p>
    <w:p w14:paraId="7C490DD0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2D50DC">
        <w:rPr>
          <w:rFonts w:ascii="Arial" w:hAnsi="Arial" w:cs="Arial"/>
          <w:sz w:val="24"/>
          <w:szCs w:val="24"/>
        </w:rPr>
        <w:t>) Colaborar na prevenção do exercício ilegal da profissão;</w:t>
      </w:r>
    </w:p>
    <w:p w14:paraId="19A3CCB7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D50DC">
        <w:rPr>
          <w:rFonts w:ascii="Arial" w:hAnsi="Arial" w:cs="Arial"/>
          <w:sz w:val="24"/>
          <w:szCs w:val="24"/>
        </w:rPr>
        <w:t>) Preservar as confidências e segredos do cliente;</w:t>
      </w:r>
    </w:p>
    <w:p w14:paraId="3BF14E8A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D50DC">
        <w:rPr>
          <w:rFonts w:ascii="Arial" w:hAnsi="Arial" w:cs="Arial"/>
          <w:sz w:val="24"/>
          <w:szCs w:val="24"/>
        </w:rPr>
        <w:t>) Fazer julgamento profissional independente no interesse do cliente;</w:t>
      </w:r>
    </w:p>
    <w:p w14:paraId="335ED79B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2D50DC">
        <w:rPr>
          <w:rFonts w:ascii="Arial" w:hAnsi="Arial" w:cs="Arial"/>
          <w:sz w:val="24"/>
          <w:szCs w:val="24"/>
        </w:rPr>
        <w:t>) Representar o cliente com competência;</w:t>
      </w:r>
    </w:p>
    <w:p w14:paraId="5882161F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</w:t>
      </w:r>
      <w:r w:rsidRPr="002D50DC">
        <w:rPr>
          <w:rFonts w:ascii="Arial" w:hAnsi="Arial" w:cs="Arial"/>
          <w:sz w:val="24"/>
          <w:szCs w:val="24"/>
        </w:rPr>
        <w:t>) Representar o cliente com zelo e dentro dos limites da lei;</w:t>
      </w:r>
    </w:p>
    <w:p w14:paraId="119781AD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2D50DC">
        <w:rPr>
          <w:rFonts w:ascii="Arial" w:hAnsi="Arial" w:cs="Arial"/>
          <w:sz w:val="24"/>
          <w:szCs w:val="24"/>
        </w:rPr>
        <w:t>) Colaborar para o aperfeiçoamento do sistema legal</w:t>
      </w:r>
      <w:r>
        <w:rPr>
          <w:rFonts w:ascii="Arial" w:hAnsi="Arial" w:cs="Arial"/>
          <w:sz w:val="24"/>
          <w:szCs w:val="24"/>
        </w:rPr>
        <w:t>.</w:t>
      </w:r>
    </w:p>
    <w:p w14:paraId="7C56783A" w14:textId="77777777" w:rsidR="002D50DC" w:rsidRDefault="002D50DC" w:rsidP="00FD6C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C4F339F" w14:textId="77777777" w:rsid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7º – </w:t>
      </w:r>
      <w:r w:rsidRPr="002D50DC"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z w:val="24"/>
          <w:szCs w:val="24"/>
        </w:rPr>
        <w:t xml:space="preserve"> os</w:t>
      </w:r>
      <w:r w:rsidRPr="002D50DC">
        <w:rPr>
          <w:rFonts w:ascii="Arial" w:hAnsi="Arial" w:cs="Arial"/>
          <w:sz w:val="24"/>
          <w:szCs w:val="24"/>
        </w:rPr>
        <w:t xml:space="preserve"> integrantes</w:t>
      </w:r>
      <w:r>
        <w:rPr>
          <w:rFonts w:ascii="Arial" w:hAnsi="Arial" w:cs="Arial"/>
          <w:sz w:val="24"/>
          <w:szCs w:val="24"/>
        </w:rPr>
        <w:t xml:space="preserve"> da equipe</w:t>
      </w:r>
      <w:r w:rsidRPr="002D50DC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</w:t>
      </w:r>
      <w:r w:rsidRPr="006B4C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Barros, Martins – Advocacia e Consultoria:</w:t>
      </w:r>
    </w:p>
    <w:p w14:paraId="257C19A1" w14:textId="77777777" w:rsidR="002D50DC" w:rsidRDefault="002D50DC" w:rsidP="00FD6C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4EFF82D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D50D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Proporcionar</w:t>
      </w:r>
      <w:r w:rsidRPr="002D50DC">
        <w:rPr>
          <w:rFonts w:ascii="Arial" w:hAnsi="Arial" w:cs="Arial"/>
          <w:sz w:val="24"/>
          <w:szCs w:val="24"/>
        </w:rPr>
        <w:t xml:space="preserve"> tratamento digno e cortês, respeitando os interesses e os direitos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dos clientes</w:t>
      </w:r>
      <w:r>
        <w:rPr>
          <w:rFonts w:ascii="Arial" w:hAnsi="Arial" w:cs="Arial"/>
          <w:sz w:val="24"/>
          <w:szCs w:val="24"/>
        </w:rPr>
        <w:t>;</w:t>
      </w:r>
    </w:p>
    <w:p w14:paraId="2510A327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2D50DC">
        <w:rPr>
          <w:rFonts w:ascii="Arial" w:hAnsi="Arial" w:cs="Arial"/>
          <w:sz w:val="24"/>
          <w:szCs w:val="24"/>
        </w:rPr>
        <w:t>) Oferecer assessoria, orientações e informações claras, confiáveis e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oportunas, para permitir aos clientes a melhor decisão</w:t>
      </w:r>
      <w:r>
        <w:rPr>
          <w:rFonts w:ascii="Arial" w:hAnsi="Arial" w:cs="Arial"/>
          <w:sz w:val="24"/>
          <w:szCs w:val="24"/>
        </w:rPr>
        <w:t>;</w:t>
      </w:r>
    </w:p>
    <w:p w14:paraId="0A4FC99E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2D50DC">
        <w:rPr>
          <w:rFonts w:ascii="Arial" w:hAnsi="Arial" w:cs="Arial"/>
          <w:sz w:val="24"/>
          <w:szCs w:val="24"/>
        </w:rPr>
        <w:t>) Estimular a comunicação dos clientes com o Escritório e considerar suas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manifestações no desenvolvimento e melhoria das soluções em assessoria,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serviços e relacionamento</w:t>
      </w:r>
      <w:r>
        <w:rPr>
          <w:rFonts w:ascii="Arial" w:hAnsi="Arial" w:cs="Arial"/>
          <w:sz w:val="24"/>
          <w:szCs w:val="24"/>
        </w:rPr>
        <w:t>;</w:t>
      </w:r>
    </w:p>
    <w:p w14:paraId="31F65996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D50DC">
        <w:rPr>
          <w:rFonts w:ascii="Arial" w:hAnsi="Arial" w:cs="Arial"/>
          <w:sz w:val="24"/>
          <w:szCs w:val="24"/>
        </w:rPr>
        <w:t>) Assegurar o sigilo das informações repassadas pelos clientes</w:t>
      </w:r>
      <w:r>
        <w:rPr>
          <w:rFonts w:ascii="Arial" w:hAnsi="Arial" w:cs="Arial"/>
          <w:sz w:val="24"/>
          <w:szCs w:val="24"/>
        </w:rPr>
        <w:t>;</w:t>
      </w:r>
    </w:p>
    <w:p w14:paraId="52D7A941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D50DC">
        <w:rPr>
          <w:rFonts w:ascii="Arial" w:hAnsi="Arial" w:cs="Arial"/>
          <w:sz w:val="24"/>
          <w:szCs w:val="24"/>
        </w:rPr>
        <w:t xml:space="preserve">) Zelar pelo estabelecimento de um ambiente </w:t>
      </w:r>
      <w:r>
        <w:rPr>
          <w:rFonts w:ascii="Arial" w:hAnsi="Arial" w:cs="Arial"/>
          <w:sz w:val="24"/>
          <w:szCs w:val="24"/>
        </w:rPr>
        <w:t>laboral</w:t>
      </w:r>
      <w:r w:rsidRPr="002D50DC">
        <w:rPr>
          <w:rFonts w:ascii="Arial" w:hAnsi="Arial" w:cs="Arial"/>
          <w:sz w:val="24"/>
          <w:szCs w:val="24"/>
        </w:rPr>
        <w:t xml:space="preserve"> saudável,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pautando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as relações entre superiores hierárquicos, subordinados e pares pelo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respeito e</w:t>
      </w:r>
      <w:r w:rsidR="00364EF8"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pela cordialidade</w:t>
      </w:r>
      <w:r>
        <w:rPr>
          <w:rFonts w:ascii="Arial" w:hAnsi="Arial" w:cs="Arial"/>
          <w:sz w:val="24"/>
          <w:szCs w:val="24"/>
        </w:rPr>
        <w:t>;</w:t>
      </w:r>
    </w:p>
    <w:p w14:paraId="368513AE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2D50DC">
        <w:rPr>
          <w:rFonts w:ascii="Arial" w:hAnsi="Arial" w:cs="Arial"/>
          <w:sz w:val="24"/>
          <w:szCs w:val="24"/>
        </w:rPr>
        <w:t>) Repudiar condutas que possam caracterizar assédio de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natureza</w:t>
      </w:r>
      <w:r>
        <w:rPr>
          <w:rFonts w:ascii="Arial" w:hAnsi="Arial" w:cs="Arial"/>
          <w:sz w:val="24"/>
          <w:szCs w:val="24"/>
        </w:rPr>
        <w:t>;</w:t>
      </w:r>
    </w:p>
    <w:p w14:paraId="2A50D7B9" w14:textId="77777777" w:rsidR="002D50DC" w:rsidRPr="002D50DC" w:rsidRDefault="002D50DC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2D50DC">
        <w:rPr>
          <w:rFonts w:ascii="Arial" w:hAnsi="Arial" w:cs="Arial"/>
          <w:sz w:val="24"/>
          <w:szCs w:val="24"/>
        </w:rPr>
        <w:t xml:space="preserve">) Zelar pela segurança no ambiente </w:t>
      </w:r>
      <w:r w:rsidR="00364EF8">
        <w:rPr>
          <w:rFonts w:ascii="Arial" w:hAnsi="Arial" w:cs="Arial"/>
          <w:sz w:val="24"/>
          <w:szCs w:val="24"/>
        </w:rPr>
        <w:t>laboral</w:t>
      </w:r>
      <w:r w:rsidRPr="002D50DC">
        <w:rPr>
          <w:rFonts w:ascii="Arial" w:hAnsi="Arial" w:cs="Arial"/>
          <w:sz w:val="24"/>
          <w:szCs w:val="24"/>
        </w:rPr>
        <w:t xml:space="preserve"> e assegurar aos</w:t>
      </w:r>
      <w:r w:rsidR="00364EF8"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Colaboradores</w:t>
      </w:r>
      <w:r w:rsidR="00364EF8"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condições previdenciárias, assistenciais e de saúde que</w:t>
      </w:r>
      <w:r w:rsidR="00364EF8"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propiciem melhoria da</w:t>
      </w:r>
      <w:r w:rsidR="00364EF8">
        <w:rPr>
          <w:rFonts w:ascii="Arial" w:hAnsi="Arial" w:cs="Arial"/>
          <w:sz w:val="24"/>
          <w:szCs w:val="24"/>
        </w:rPr>
        <w:t xml:space="preserve"> </w:t>
      </w:r>
      <w:r w:rsidRPr="002D50DC">
        <w:rPr>
          <w:rFonts w:ascii="Arial" w:hAnsi="Arial" w:cs="Arial"/>
          <w:sz w:val="24"/>
          <w:szCs w:val="24"/>
        </w:rPr>
        <w:t>qualidade de vida e do desempenho profissional</w:t>
      </w:r>
      <w:r w:rsidR="00364EF8">
        <w:rPr>
          <w:rFonts w:ascii="Arial" w:hAnsi="Arial" w:cs="Arial"/>
          <w:sz w:val="24"/>
          <w:szCs w:val="24"/>
        </w:rPr>
        <w:t>;</w:t>
      </w:r>
    </w:p>
    <w:p w14:paraId="7A70A20E" w14:textId="77777777" w:rsidR="002D50DC" w:rsidRPr="002D50DC" w:rsidRDefault="00364EF8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2D50DC" w:rsidRPr="002D50DC">
        <w:rPr>
          <w:rFonts w:ascii="Arial" w:hAnsi="Arial" w:cs="Arial"/>
          <w:sz w:val="24"/>
          <w:szCs w:val="24"/>
        </w:rPr>
        <w:t>) Orientar decisões relativas à retribuição, reconhecimento e ascensão</w:t>
      </w:r>
      <w:r>
        <w:rPr>
          <w:rFonts w:ascii="Arial" w:hAnsi="Arial" w:cs="Arial"/>
          <w:sz w:val="24"/>
          <w:szCs w:val="24"/>
        </w:rPr>
        <w:t xml:space="preserve"> </w:t>
      </w:r>
      <w:r w:rsidR="002D50DC" w:rsidRPr="002D50DC">
        <w:rPr>
          <w:rFonts w:ascii="Arial" w:hAnsi="Arial" w:cs="Arial"/>
          <w:sz w:val="24"/>
          <w:szCs w:val="24"/>
        </w:rPr>
        <w:t>profissional por critérios previamente estabelecidos de desempenho, mérito,</w:t>
      </w:r>
      <w:r>
        <w:rPr>
          <w:rFonts w:ascii="Arial" w:hAnsi="Arial" w:cs="Arial"/>
          <w:sz w:val="24"/>
          <w:szCs w:val="24"/>
        </w:rPr>
        <w:t xml:space="preserve"> </w:t>
      </w:r>
      <w:r w:rsidR="002D50DC" w:rsidRPr="002D50DC">
        <w:rPr>
          <w:rFonts w:ascii="Arial" w:hAnsi="Arial" w:cs="Arial"/>
          <w:sz w:val="24"/>
          <w:szCs w:val="24"/>
        </w:rPr>
        <w:t xml:space="preserve">competência e contribuição a </w:t>
      </w:r>
      <w:r>
        <w:rPr>
          <w:rFonts w:ascii="Arial" w:hAnsi="Arial" w:cs="Arial"/>
          <w:sz w:val="24"/>
          <w:szCs w:val="24"/>
        </w:rPr>
        <w:t>Barros, Martins – Advocacia e Consultoria;</w:t>
      </w:r>
    </w:p>
    <w:p w14:paraId="4E05E8B9" w14:textId="77777777" w:rsidR="002D50DC" w:rsidRPr="002D50DC" w:rsidRDefault="00364EF8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D50DC" w:rsidRPr="002D50DC">
        <w:rPr>
          <w:rFonts w:ascii="Arial" w:hAnsi="Arial" w:cs="Arial"/>
          <w:sz w:val="24"/>
          <w:szCs w:val="24"/>
        </w:rPr>
        <w:t>) Adotar os princípios de aprendizado contínuo e investimos em educação</w:t>
      </w:r>
      <w:r>
        <w:rPr>
          <w:rFonts w:ascii="Arial" w:hAnsi="Arial" w:cs="Arial"/>
          <w:sz w:val="24"/>
          <w:szCs w:val="24"/>
        </w:rPr>
        <w:t xml:space="preserve"> </w:t>
      </w:r>
      <w:r w:rsidR="002D50DC" w:rsidRPr="002D50DC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="002D50DC" w:rsidRPr="002D50DC">
        <w:rPr>
          <w:rFonts w:ascii="Arial" w:hAnsi="Arial" w:cs="Arial"/>
          <w:sz w:val="24"/>
          <w:szCs w:val="24"/>
        </w:rPr>
        <w:t>permitir o desenvolvimento pessoal e profissional</w:t>
      </w:r>
      <w:r>
        <w:rPr>
          <w:rFonts w:ascii="Arial" w:hAnsi="Arial" w:cs="Arial"/>
          <w:sz w:val="24"/>
          <w:szCs w:val="24"/>
        </w:rPr>
        <w:t>;</w:t>
      </w:r>
    </w:p>
    <w:p w14:paraId="53BDE1F0" w14:textId="77777777" w:rsidR="002D50DC" w:rsidRPr="002D50DC" w:rsidRDefault="00364EF8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D50DC" w:rsidRPr="002D50DC">
        <w:rPr>
          <w:rFonts w:ascii="Arial" w:hAnsi="Arial" w:cs="Arial"/>
          <w:sz w:val="24"/>
          <w:szCs w:val="24"/>
        </w:rPr>
        <w:t>) Zelar pela melhoria dos processos de comunicação interna, no sentido de</w:t>
      </w:r>
      <w:r>
        <w:rPr>
          <w:rFonts w:ascii="Arial" w:hAnsi="Arial" w:cs="Arial"/>
          <w:sz w:val="24"/>
          <w:szCs w:val="24"/>
        </w:rPr>
        <w:t xml:space="preserve"> </w:t>
      </w:r>
      <w:r w:rsidR="002D50DC" w:rsidRPr="002D50DC">
        <w:rPr>
          <w:rFonts w:ascii="Arial" w:hAnsi="Arial" w:cs="Arial"/>
          <w:sz w:val="24"/>
          <w:szCs w:val="24"/>
        </w:rPr>
        <w:t>facilitar a disseminação de informações relevantes às decisões d</w:t>
      </w:r>
      <w:r>
        <w:rPr>
          <w:rFonts w:ascii="Arial" w:hAnsi="Arial" w:cs="Arial"/>
          <w:sz w:val="24"/>
          <w:szCs w:val="24"/>
        </w:rPr>
        <w:t>a</w:t>
      </w:r>
      <w:r w:rsidR="002D50DC" w:rsidRPr="002D50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Barros, Martins – Advocacia e Consultoria;</w:t>
      </w:r>
    </w:p>
    <w:p w14:paraId="3691A122" w14:textId="77777777" w:rsidR="002D50DC" w:rsidRPr="002D50DC" w:rsidRDefault="00364EF8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2D50DC" w:rsidRPr="002D50DC">
        <w:rPr>
          <w:rFonts w:ascii="Arial" w:hAnsi="Arial" w:cs="Arial"/>
          <w:sz w:val="24"/>
          <w:szCs w:val="24"/>
        </w:rPr>
        <w:t>) Apoiar iniciativas que resultem em benefícios e melhoria da qualidade de</w:t>
      </w:r>
      <w:r>
        <w:rPr>
          <w:rFonts w:ascii="Arial" w:hAnsi="Arial" w:cs="Arial"/>
          <w:sz w:val="24"/>
          <w:szCs w:val="24"/>
        </w:rPr>
        <w:t xml:space="preserve"> </w:t>
      </w:r>
      <w:r w:rsidR="002D50DC" w:rsidRPr="002D50DC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 xml:space="preserve"> </w:t>
      </w:r>
      <w:r w:rsidR="002D50DC" w:rsidRPr="002D50DC">
        <w:rPr>
          <w:rFonts w:ascii="Arial" w:hAnsi="Arial" w:cs="Arial"/>
          <w:sz w:val="24"/>
          <w:szCs w:val="24"/>
        </w:rPr>
        <w:t>e da saúde dos demais integrantes e de seus familiares</w:t>
      </w:r>
      <w:r>
        <w:rPr>
          <w:rFonts w:ascii="Arial" w:hAnsi="Arial" w:cs="Arial"/>
          <w:sz w:val="24"/>
          <w:szCs w:val="24"/>
        </w:rPr>
        <w:t>;</w:t>
      </w:r>
    </w:p>
    <w:p w14:paraId="0BDF733D" w14:textId="77777777" w:rsidR="002D50DC" w:rsidRPr="002D50DC" w:rsidRDefault="00364EF8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D50DC" w:rsidRPr="002D50DC">
        <w:rPr>
          <w:rFonts w:ascii="Arial" w:hAnsi="Arial" w:cs="Arial"/>
          <w:sz w:val="24"/>
          <w:szCs w:val="24"/>
        </w:rPr>
        <w:t>) Repudiar práticas ilícitas, como suborno, extorsão, corrupção, propina,</w:t>
      </w:r>
      <w:r>
        <w:rPr>
          <w:rFonts w:ascii="Arial" w:hAnsi="Arial" w:cs="Arial"/>
          <w:sz w:val="24"/>
          <w:szCs w:val="24"/>
        </w:rPr>
        <w:t xml:space="preserve"> </w:t>
      </w:r>
      <w:r w:rsidR="002D50DC" w:rsidRPr="002D50DC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="002D50DC" w:rsidRPr="002D50DC">
        <w:rPr>
          <w:rFonts w:ascii="Arial" w:hAnsi="Arial" w:cs="Arial"/>
          <w:sz w:val="24"/>
          <w:szCs w:val="24"/>
        </w:rPr>
        <w:t>todas as suas formas, se comprometendo a seguir o disposto nas Leis</w:t>
      </w:r>
      <w:r>
        <w:rPr>
          <w:rFonts w:ascii="Arial" w:hAnsi="Arial" w:cs="Arial"/>
          <w:sz w:val="24"/>
          <w:szCs w:val="24"/>
        </w:rPr>
        <w:t xml:space="preserve"> </w:t>
      </w:r>
      <w:r w:rsidR="002D50DC" w:rsidRPr="002D50DC">
        <w:rPr>
          <w:rFonts w:ascii="Arial" w:hAnsi="Arial" w:cs="Arial"/>
          <w:sz w:val="24"/>
          <w:szCs w:val="24"/>
        </w:rPr>
        <w:t>Anticorrupção</w:t>
      </w:r>
      <w:r>
        <w:rPr>
          <w:rFonts w:ascii="Arial" w:hAnsi="Arial" w:cs="Arial"/>
          <w:sz w:val="24"/>
          <w:szCs w:val="24"/>
        </w:rPr>
        <w:t>;</w:t>
      </w:r>
    </w:p>
    <w:p w14:paraId="1654B57E" w14:textId="77777777" w:rsidR="002D50DC" w:rsidRDefault="00364EF8" w:rsidP="002D50D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D50DC" w:rsidRPr="002D50DC">
        <w:rPr>
          <w:rFonts w:ascii="Arial" w:hAnsi="Arial" w:cs="Arial"/>
          <w:sz w:val="24"/>
          <w:szCs w:val="24"/>
        </w:rPr>
        <w:t>) Orientar os demais profissionais contratados a pautarem seus</w:t>
      </w:r>
      <w:r>
        <w:rPr>
          <w:rFonts w:ascii="Arial" w:hAnsi="Arial" w:cs="Arial"/>
          <w:sz w:val="24"/>
          <w:szCs w:val="24"/>
        </w:rPr>
        <w:t xml:space="preserve"> </w:t>
      </w:r>
      <w:r w:rsidR="002D50DC" w:rsidRPr="002D50DC">
        <w:rPr>
          <w:rFonts w:ascii="Arial" w:hAnsi="Arial" w:cs="Arial"/>
          <w:sz w:val="24"/>
          <w:szCs w:val="24"/>
        </w:rPr>
        <w:t>comportamentos pelos princípios éticos d</w:t>
      </w:r>
      <w:r>
        <w:rPr>
          <w:rFonts w:ascii="Arial" w:hAnsi="Arial" w:cs="Arial"/>
          <w:sz w:val="24"/>
          <w:szCs w:val="24"/>
        </w:rPr>
        <w:t>a Barros, Martins – Advocacia e Consultoria</w:t>
      </w:r>
      <w:r w:rsidR="002D50DC" w:rsidRPr="002D50DC">
        <w:rPr>
          <w:rFonts w:ascii="Arial" w:hAnsi="Arial" w:cs="Arial"/>
          <w:sz w:val="24"/>
          <w:szCs w:val="24"/>
        </w:rPr>
        <w:t>.</w:t>
      </w:r>
    </w:p>
    <w:p w14:paraId="4AC35D71" w14:textId="77777777" w:rsidR="002D50DC" w:rsidRDefault="002D50DC" w:rsidP="00FD6C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3E49A82" w14:textId="77777777" w:rsidR="00364EF8" w:rsidRDefault="00364EF8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8º – </w:t>
      </w:r>
      <w:r w:rsidRPr="002D50DC"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z w:val="24"/>
          <w:szCs w:val="24"/>
        </w:rPr>
        <w:t xml:space="preserve"> os</w:t>
      </w:r>
      <w:r w:rsidRPr="002D50DC">
        <w:rPr>
          <w:rFonts w:ascii="Arial" w:hAnsi="Arial" w:cs="Arial"/>
          <w:sz w:val="24"/>
          <w:szCs w:val="24"/>
        </w:rPr>
        <w:t xml:space="preserve"> integrantes</w:t>
      </w:r>
      <w:r>
        <w:rPr>
          <w:rFonts w:ascii="Arial" w:hAnsi="Arial" w:cs="Arial"/>
          <w:sz w:val="24"/>
          <w:szCs w:val="24"/>
        </w:rPr>
        <w:t xml:space="preserve"> da equipe</w:t>
      </w:r>
      <w:r w:rsidRPr="002D50DC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</w:t>
      </w:r>
      <w:r w:rsidRPr="006B4C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Barros, Martins – Advocacia e Consultoria:</w:t>
      </w:r>
    </w:p>
    <w:p w14:paraId="34083AA1" w14:textId="77777777" w:rsidR="00364EF8" w:rsidRDefault="00364EF8" w:rsidP="00FD6C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3ABDFE51" w14:textId="77777777" w:rsidR="006B4CFA" w:rsidRPr="003479AC" w:rsidRDefault="006B4CFA" w:rsidP="006B4CFA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capítulo </w:t>
      </w:r>
      <w:proofErr w:type="spellStart"/>
      <w:r>
        <w:rPr>
          <w:rFonts w:ascii="Arial Negrito" w:hAnsi="Arial Negrito" w:cs="Arial"/>
          <w:b/>
          <w:bCs/>
          <w:smallCaps/>
          <w:sz w:val="24"/>
          <w:szCs w:val="24"/>
        </w:rPr>
        <w:t>vii</w:t>
      </w:r>
      <w:proofErr w:type="spellEnd"/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 – </w:t>
      </w:r>
      <w:r w:rsidR="00364EF8">
        <w:rPr>
          <w:rFonts w:ascii="Arial Negrito" w:hAnsi="Arial Negrito" w:cs="Arial"/>
          <w:b/>
          <w:bCs/>
          <w:smallCaps/>
          <w:sz w:val="24"/>
          <w:szCs w:val="24"/>
        </w:rPr>
        <w:t>sigilo profissional</w:t>
      </w:r>
    </w:p>
    <w:p w14:paraId="25D23C60" w14:textId="77777777" w:rsidR="006B4CFA" w:rsidRDefault="006B4CFA" w:rsidP="006B4CFA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D62E547" w14:textId="77777777" w:rsidR="006B4CFA" w:rsidRDefault="006B4CFA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</w:t>
      </w:r>
      <w:r w:rsidR="00364EF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º – </w:t>
      </w:r>
      <w:r w:rsidR="00364EF8" w:rsidRPr="00364EF8">
        <w:rPr>
          <w:rFonts w:ascii="Arial" w:hAnsi="Arial" w:cs="Arial"/>
          <w:sz w:val="24"/>
          <w:szCs w:val="24"/>
        </w:rPr>
        <w:t xml:space="preserve">O sigilo profissional é </w:t>
      </w:r>
      <w:r w:rsidR="00364EF8">
        <w:rPr>
          <w:rFonts w:ascii="Arial" w:hAnsi="Arial" w:cs="Arial"/>
          <w:sz w:val="24"/>
          <w:szCs w:val="24"/>
        </w:rPr>
        <w:t>intrínseco</w:t>
      </w:r>
      <w:r w:rsidR="00364EF8" w:rsidRPr="00364EF8">
        <w:rPr>
          <w:rFonts w:ascii="Arial" w:hAnsi="Arial" w:cs="Arial"/>
          <w:sz w:val="24"/>
          <w:szCs w:val="24"/>
        </w:rPr>
        <w:t xml:space="preserve"> à profissão do advogado, mas também</w:t>
      </w:r>
      <w:r w:rsidR="00364EF8">
        <w:rPr>
          <w:rFonts w:ascii="Arial" w:hAnsi="Arial" w:cs="Arial"/>
          <w:sz w:val="24"/>
          <w:szCs w:val="24"/>
        </w:rPr>
        <w:t xml:space="preserve"> </w:t>
      </w:r>
      <w:r w:rsidR="00364EF8" w:rsidRPr="00364EF8">
        <w:rPr>
          <w:rFonts w:ascii="Arial" w:hAnsi="Arial" w:cs="Arial"/>
          <w:sz w:val="24"/>
          <w:szCs w:val="24"/>
        </w:rPr>
        <w:t xml:space="preserve">deverá ser </w:t>
      </w:r>
      <w:r w:rsidR="00364EF8">
        <w:rPr>
          <w:rFonts w:ascii="Arial" w:hAnsi="Arial" w:cs="Arial"/>
          <w:sz w:val="24"/>
          <w:szCs w:val="24"/>
        </w:rPr>
        <w:t>empregado</w:t>
      </w:r>
      <w:r w:rsidR="00364EF8" w:rsidRPr="00364EF8">
        <w:rPr>
          <w:rFonts w:ascii="Arial" w:hAnsi="Arial" w:cs="Arial"/>
          <w:sz w:val="24"/>
          <w:szCs w:val="24"/>
        </w:rPr>
        <w:t xml:space="preserve"> por todos integrantes</w:t>
      </w:r>
      <w:r w:rsidR="00364EF8">
        <w:rPr>
          <w:rFonts w:ascii="Arial" w:hAnsi="Arial" w:cs="Arial"/>
          <w:sz w:val="24"/>
          <w:szCs w:val="24"/>
        </w:rPr>
        <w:t xml:space="preserve"> da equipe</w:t>
      </w:r>
      <w:r w:rsidR="00364EF8" w:rsidRPr="00364EF8">
        <w:rPr>
          <w:rFonts w:ascii="Arial" w:hAnsi="Arial" w:cs="Arial"/>
          <w:sz w:val="24"/>
          <w:szCs w:val="24"/>
        </w:rPr>
        <w:t xml:space="preserve"> d</w:t>
      </w:r>
      <w:r w:rsidR="00364EF8">
        <w:rPr>
          <w:rFonts w:ascii="Arial" w:hAnsi="Arial" w:cs="Arial"/>
          <w:sz w:val="24"/>
          <w:szCs w:val="24"/>
        </w:rPr>
        <w:t>a</w:t>
      </w:r>
      <w:r w:rsidR="00364EF8" w:rsidRPr="00364EF8">
        <w:rPr>
          <w:rFonts w:ascii="Arial" w:hAnsi="Arial" w:cs="Arial"/>
          <w:sz w:val="24"/>
          <w:szCs w:val="24"/>
        </w:rPr>
        <w:t xml:space="preserve"> </w:t>
      </w:r>
      <w:r w:rsidR="00364EF8">
        <w:rPr>
          <w:rFonts w:ascii="Arial" w:hAnsi="Arial" w:cs="Arial"/>
          <w:sz w:val="24"/>
          <w:szCs w:val="24"/>
        </w:rPr>
        <w:t>Barros, Martins – Advocacia e Consultoria</w:t>
      </w:r>
      <w:r w:rsidR="00364EF8" w:rsidRPr="00364EF8">
        <w:rPr>
          <w:rFonts w:ascii="Arial" w:hAnsi="Arial" w:cs="Arial"/>
          <w:sz w:val="24"/>
          <w:szCs w:val="24"/>
        </w:rPr>
        <w:t>,</w:t>
      </w:r>
      <w:r w:rsidR="00364EF8">
        <w:rPr>
          <w:rFonts w:ascii="Arial" w:hAnsi="Arial" w:cs="Arial"/>
          <w:sz w:val="24"/>
          <w:szCs w:val="24"/>
        </w:rPr>
        <w:t xml:space="preserve"> </w:t>
      </w:r>
      <w:r w:rsidR="00364EF8" w:rsidRPr="00364EF8">
        <w:rPr>
          <w:rFonts w:ascii="Arial" w:hAnsi="Arial" w:cs="Arial"/>
          <w:sz w:val="24"/>
          <w:szCs w:val="24"/>
        </w:rPr>
        <w:t>impondo-se o seu</w:t>
      </w:r>
      <w:r w:rsidR="00364EF8">
        <w:rPr>
          <w:rFonts w:ascii="Arial" w:hAnsi="Arial" w:cs="Arial"/>
          <w:sz w:val="24"/>
          <w:szCs w:val="24"/>
        </w:rPr>
        <w:t xml:space="preserve"> </w:t>
      </w:r>
      <w:r w:rsidR="00364EF8" w:rsidRPr="00364EF8">
        <w:rPr>
          <w:rFonts w:ascii="Arial" w:hAnsi="Arial" w:cs="Arial"/>
          <w:sz w:val="24"/>
          <w:szCs w:val="24"/>
        </w:rPr>
        <w:t xml:space="preserve">respeito, salvo grave </w:t>
      </w:r>
      <w:r w:rsidR="00364EF8" w:rsidRPr="00364EF8">
        <w:rPr>
          <w:rFonts w:ascii="Arial" w:hAnsi="Arial" w:cs="Arial"/>
          <w:sz w:val="24"/>
          <w:szCs w:val="24"/>
        </w:rPr>
        <w:lastRenderedPageBreak/>
        <w:t>ameaça ao direito à vida, à honra, ou</w:t>
      </w:r>
      <w:r w:rsidR="00364EF8">
        <w:rPr>
          <w:rFonts w:ascii="Arial" w:hAnsi="Arial" w:cs="Arial"/>
          <w:sz w:val="24"/>
          <w:szCs w:val="24"/>
        </w:rPr>
        <w:t xml:space="preserve"> </w:t>
      </w:r>
      <w:r w:rsidR="00364EF8" w:rsidRPr="00364EF8">
        <w:rPr>
          <w:rFonts w:ascii="Arial" w:hAnsi="Arial" w:cs="Arial"/>
          <w:sz w:val="24"/>
          <w:szCs w:val="24"/>
        </w:rPr>
        <w:t>quando tal profissional se</w:t>
      </w:r>
      <w:r w:rsidR="00364EF8">
        <w:rPr>
          <w:rFonts w:ascii="Arial" w:hAnsi="Arial" w:cs="Arial"/>
          <w:sz w:val="24"/>
          <w:szCs w:val="24"/>
        </w:rPr>
        <w:t xml:space="preserve"> </w:t>
      </w:r>
      <w:r w:rsidR="00364EF8" w:rsidRPr="00364EF8">
        <w:rPr>
          <w:rFonts w:ascii="Arial" w:hAnsi="Arial" w:cs="Arial"/>
          <w:sz w:val="24"/>
          <w:szCs w:val="24"/>
        </w:rPr>
        <w:t>veja afrontado pelo próprio cliente e, em defesa</w:t>
      </w:r>
      <w:r w:rsidR="00364EF8">
        <w:rPr>
          <w:rFonts w:ascii="Arial" w:hAnsi="Arial" w:cs="Arial"/>
          <w:sz w:val="24"/>
          <w:szCs w:val="24"/>
        </w:rPr>
        <w:t xml:space="preserve"> </w:t>
      </w:r>
      <w:r w:rsidR="00364EF8" w:rsidRPr="00364EF8">
        <w:rPr>
          <w:rFonts w:ascii="Arial" w:hAnsi="Arial" w:cs="Arial"/>
          <w:sz w:val="24"/>
          <w:szCs w:val="24"/>
        </w:rPr>
        <w:t>própria, tenha que revelar segredo</w:t>
      </w:r>
      <w:r>
        <w:rPr>
          <w:rFonts w:ascii="Arial" w:hAnsi="Arial" w:cs="Arial"/>
          <w:sz w:val="24"/>
          <w:szCs w:val="24"/>
        </w:rPr>
        <w:t>.</w:t>
      </w:r>
    </w:p>
    <w:p w14:paraId="26028353" w14:textId="77777777" w:rsidR="00364EF8" w:rsidRDefault="00364EF8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974D946" w14:textId="77777777" w:rsidR="00364EF8" w:rsidRDefault="00364EF8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 – </w:t>
      </w:r>
      <w:r w:rsidRPr="00364EF8">
        <w:rPr>
          <w:rFonts w:ascii="Arial" w:hAnsi="Arial" w:cs="Arial"/>
          <w:sz w:val="24"/>
          <w:szCs w:val="24"/>
        </w:rPr>
        <w:t xml:space="preserve">Ocorridas as exceções previstas no caput, o segredo </w:t>
      </w:r>
      <w:r>
        <w:rPr>
          <w:rFonts w:ascii="Arial" w:hAnsi="Arial" w:cs="Arial"/>
          <w:sz w:val="24"/>
          <w:szCs w:val="24"/>
        </w:rPr>
        <w:t xml:space="preserve">explicitado </w:t>
      </w:r>
      <w:r w:rsidRPr="00364EF8">
        <w:rPr>
          <w:rFonts w:ascii="Arial" w:hAnsi="Arial" w:cs="Arial"/>
          <w:sz w:val="24"/>
          <w:szCs w:val="24"/>
        </w:rPr>
        <w:t>será restrito ao interesse da causa</w:t>
      </w:r>
      <w:r>
        <w:rPr>
          <w:rFonts w:ascii="Arial" w:hAnsi="Arial" w:cs="Arial"/>
          <w:sz w:val="24"/>
          <w:szCs w:val="24"/>
        </w:rPr>
        <w:t>.</w:t>
      </w:r>
    </w:p>
    <w:p w14:paraId="22C02F45" w14:textId="77777777" w:rsidR="00364EF8" w:rsidRDefault="00364EF8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1E21F91" w14:textId="77777777" w:rsidR="00364EF8" w:rsidRPr="003479AC" w:rsidRDefault="00364EF8" w:rsidP="00364EF8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capítulo </w:t>
      </w:r>
      <w:proofErr w:type="spellStart"/>
      <w:r>
        <w:rPr>
          <w:rFonts w:ascii="Arial Negrito" w:hAnsi="Arial Negrito" w:cs="Arial"/>
          <w:b/>
          <w:bCs/>
          <w:smallCaps/>
          <w:sz w:val="24"/>
          <w:szCs w:val="24"/>
        </w:rPr>
        <w:t>viii</w:t>
      </w:r>
      <w:proofErr w:type="spellEnd"/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 – urbanidade</w:t>
      </w:r>
    </w:p>
    <w:p w14:paraId="1AE1CBAE" w14:textId="77777777" w:rsidR="00364EF8" w:rsidRDefault="00364EF8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34F890E" w14:textId="77777777" w:rsidR="00364EF8" w:rsidRDefault="00364EF8" w:rsidP="005A0A1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</w:t>
      </w:r>
      <w:r w:rsidR="005A0A1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– </w:t>
      </w:r>
      <w:r w:rsidR="005A0A1D">
        <w:rPr>
          <w:rFonts w:ascii="Arial" w:hAnsi="Arial" w:cs="Arial"/>
          <w:sz w:val="24"/>
          <w:szCs w:val="24"/>
        </w:rPr>
        <w:t>T</w:t>
      </w:r>
      <w:r w:rsidR="005A0A1D" w:rsidRPr="005A0A1D">
        <w:rPr>
          <w:rFonts w:ascii="Arial" w:hAnsi="Arial" w:cs="Arial"/>
          <w:sz w:val="24"/>
          <w:szCs w:val="24"/>
        </w:rPr>
        <w:t>odos</w:t>
      </w:r>
      <w:r w:rsidR="005A0A1D">
        <w:rPr>
          <w:rFonts w:ascii="Arial" w:hAnsi="Arial" w:cs="Arial"/>
          <w:sz w:val="24"/>
          <w:szCs w:val="24"/>
        </w:rPr>
        <w:t xml:space="preserve"> os</w:t>
      </w:r>
      <w:r w:rsidR="005A0A1D" w:rsidRPr="005A0A1D">
        <w:rPr>
          <w:rFonts w:ascii="Arial" w:hAnsi="Arial" w:cs="Arial"/>
          <w:sz w:val="24"/>
          <w:szCs w:val="24"/>
        </w:rPr>
        <w:t xml:space="preserve"> integrantes</w:t>
      </w:r>
      <w:r w:rsidR="005A0A1D">
        <w:rPr>
          <w:rFonts w:ascii="Arial" w:hAnsi="Arial" w:cs="Arial"/>
          <w:sz w:val="24"/>
          <w:szCs w:val="24"/>
        </w:rPr>
        <w:t xml:space="preserve"> da equipe</w:t>
      </w:r>
      <w:r w:rsidR="005A0A1D" w:rsidRPr="005A0A1D">
        <w:rPr>
          <w:rFonts w:ascii="Arial" w:hAnsi="Arial" w:cs="Arial"/>
          <w:sz w:val="24"/>
          <w:szCs w:val="24"/>
        </w:rPr>
        <w:t xml:space="preserve"> d</w:t>
      </w:r>
      <w:r w:rsidR="005A0A1D">
        <w:rPr>
          <w:rFonts w:ascii="Arial" w:hAnsi="Arial" w:cs="Arial"/>
          <w:sz w:val="24"/>
          <w:szCs w:val="24"/>
        </w:rPr>
        <w:t>a</w:t>
      </w:r>
      <w:r w:rsidR="005A0A1D" w:rsidRPr="005A0A1D">
        <w:rPr>
          <w:rFonts w:ascii="Arial" w:hAnsi="Arial" w:cs="Arial"/>
          <w:sz w:val="24"/>
          <w:szCs w:val="24"/>
        </w:rPr>
        <w:t xml:space="preserve"> </w:t>
      </w:r>
      <w:r w:rsidR="005A0A1D">
        <w:rPr>
          <w:rFonts w:ascii="Arial" w:hAnsi="Arial" w:cs="Arial"/>
          <w:sz w:val="24"/>
          <w:szCs w:val="24"/>
        </w:rPr>
        <w:t>Barros, Martins – Advocacia e Consultoria</w:t>
      </w:r>
      <w:r w:rsidR="005A0A1D" w:rsidRPr="005A0A1D">
        <w:rPr>
          <w:rFonts w:ascii="Arial" w:hAnsi="Arial" w:cs="Arial"/>
          <w:sz w:val="24"/>
          <w:szCs w:val="24"/>
        </w:rPr>
        <w:t xml:space="preserve"> </w:t>
      </w:r>
      <w:r w:rsidR="005A0A1D">
        <w:rPr>
          <w:rFonts w:ascii="Arial" w:hAnsi="Arial" w:cs="Arial"/>
          <w:sz w:val="24"/>
          <w:szCs w:val="24"/>
        </w:rPr>
        <w:t xml:space="preserve">devem </w:t>
      </w:r>
      <w:r w:rsidR="005A0A1D" w:rsidRPr="005A0A1D">
        <w:rPr>
          <w:rFonts w:ascii="Arial" w:hAnsi="Arial" w:cs="Arial"/>
          <w:sz w:val="24"/>
          <w:szCs w:val="24"/>
        </w:rPr>
        <w:t>tratar o público, os</w:t>
      </w:r>
      <w:r w:rsidR="005A0A1D">
        <w:rPr>
          <w:rFonts w:ascii="Arial" w:hAnsi="Arial" w:cs="Arial"/>
          <w:sz w:val="24"/>
          <w:szCs w:val="24"/>
        </w:rPr>
        <w:t xml:space="preserve"> </w:t>
      </w:r>
      <w:r w:rsidR="005A0A1D" w:rsidRPr="005A0A1D">
        <w:rPr>
          <w:rFonts w:ascii="Arial" w:hAnsi="Arial" w:cs="Arial"/>
          <w:sz w:val="24"/>
          <w:szCs w:val="24"/>
        </w:rPr>
        <w:t>colegas, as autoridades e os funcionários</w:t>
      </w:r>
      <w:r w:rsidR="005A0A1D">
        <w:rPr>
          <w:rFonts w:ascii="Arial" w:hAnsi="Arial" w:cs="Arial"/>
          <w:sz w:val="24"/>
          <w:szCs w:val="24"/>
        </w:rPr>
        <w:t xml:space="preserve"> </w:t>
      </w:r>
      <w:r w:rsidR="005A0A1D" w:rsidRPr="005A0A1D">
        <w:rPr>
          <w:rFonts w:ascii="Arial" w:hAnsi="Arial" w:cs="Arial"/>
          <w:sz w:val="24"/>
          <w:szCs w:val="24"/>
        </w:rPr>
        <w:t>públicos, incluindo os Agentes Públicos com</w:t>
      </w:r>
      <w:r w:rsidR="005A0A1D">
        <w:rPr>
          <w:rFonts w:ascii="Arial" w:hAnsi="Arial" w:cs="Arial"/>
          <w:sz w:val="24"/>
          <w:szCs w:val="24"/>
        </w:rPr>
        <w:t xml:space="preserve"> </w:t>
      </w:r>
      <w:r w:rsidR="005A0A1D" w:rsidRPr="005A0A1D">
        <w:rPr>
          <w:rFonts w:ascii="Arial" w:hAnsi="Arial" w:cs="Arial"/>
          <w:sz w:val="24"/>
          <w:szCs w:val="24"/>
        </w:rPr>
        <w:t>respeito, discrição e independência,</w:t>
      </w:r>
      <w:r w:rsidR="005A0A1D">
        <w:rPr>
          <w:rFonts w:ascii="Arial" w:hAnsi="Arial" w:cs="Arial"/>
          <w:sz w:val="24"/>
          <w:szCs w:val="24"/>
        </w:rPr>
        <w:t xml:space="preserve"> </w:t>
      </w:r>
      <w:r w:rsidR="005A0A1D" w:rsidRPr="005A0A1D">
        <w:rPr>
          <w:rFonts w:ascii="Arial" w:hAnsi="Arial" w:cs="Arial"/>
          <w:sz w:val="24"/>
          <w:szCs w:val="24"/>
        </w:rPr>
        <w:t>exigindo igual tratamento e zelando pelas</w:t>
      </w:r>
      <w:r w:rsidR="005A0A1D">
        <w:rPr>
          <w:rFonts w:ascii="Arial" w:hAnsi="Arial" w:cs="Arial"/>
          <w:sz w:val="24"/>
          <w:szCs w:val="24"/>
        </w:rPr>
        <w:t xml:space="preserve"> </w:t>
      </w:r>
      <w:r w:rsidR="005A0A1D" w:rsidRPr="005A0A1D">
        <w:rPr>
          <w:rFonts w:ascii="Arial" w:hAnsi="Arial" w:cs="Arial"/>
          <w:sz w:val="24"/>
          <w:szCs w:val="24"/>
        </w:rPr>
        <w:t xml:space="preserve">prerrogativas a que </w:t>
      </w:r>
      <w:r w:rsidR="005A0A1D">
        <w:rPr>
          <w:rFonts w:ascii="Arial" w:hAnsi="Arial" w:cs="Arial"/>
          <w:sz w:val="24"/>
          <w:szCs w:val="24"/>
        </w:rPr>
        <w:t>possuem</w:t>
      </w:r>
      <w:r w:rsidR="005A0A1D" w:rsidRPr="005A0A1D">
        <w:rPr>
          <w:rFonts w:ascii="Arial" w:hAnsi="Arial" w:cs="Arial"/>
          <w:sz w:val="24"/>
          <w:szCs w:val="24"/>
        </w:rPr>
        <w:t xml:space="preserve"> direito</w:t>
      </w:r>
      <w:r>
        <w:rPr>
          <w:rFonts w:ascii="Arial" w:hAnsi="Arial" w:cs="Arial"/>
          <w:sz w:val="24"/>
          <w:szCs w:val="24"/>
        </w:rPr>
        <w:t>.</w:t>
      </w:r>
    </w:p>
    <w:p w14:paraId="7D49DCC9" w14:textId="77777777" w:rsidR="00364EF8" w:rsidRDefault="00364EF8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5A81125" w14:textId="77777777" w:rsidR="005A0A1D" w:rsidRPr="003479AC" w:rsidRDefault="005A0A1D" w:rsidP="005A0A1D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capítulo </w:t>
      </w:r>
      <w:proofErr w:type="spellStart"/>
      <w:r>
        <w:rPr>
          <w:rFonts w:ascii="Arial Negrito" w:hAnsi="Arial Negrito" w:cs="Arial"/>
          <w:b/>
          <w:bCs/>
          <w:smallCaps/>
          <w:sz w:val="24"/>
          <w:szCs w:val="24"/>
        </w:rPr>
        <w:t>ix</w:t>
      </w:r>
      <w:proofErr w:type="spellEnd"/>
      <w:r>
        <w:rPr>
          <w:rFonts w:ascii="Arial Negrito" w:hAnsi="Arial Negrito" w:cs="Arial"/>
          <w:b/>
          <w:bCs/>
          <w:smallCaps/>
          <w:sz w:val="24"/>
          <w:szCs w:val="24"/>
        </w:rPr>
        <w:t xml:space="preserve"> – vigência</w:t>
      </w:r>
    </w:p>
    <w:p w14:paraId="6BA6714F" w14:textId="77777777" w:rsidR="005A0A1D" w:rsidRDefault="005A0A1D" w:rsidP="005A0A1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B55DEBB" w14:textId="35FA4677" w:rsidR="005A0A1D" w:rsidRDefault="005A0A1D" w:rsidP="005A0A1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11 – O presente </w:t>
      </w:r>
      <w:r w:rsidRPr="005A0A1D">
        <w:rPr>
          <w:rFonts w:ascii="Arial" w:hAnsi="Arial" w:cs="Arial"/>
          <w:sz w:val="24"/>
          <w:szCs w:val="24"/>
        </w:rPr>
        <w:t>Código entra em vigor, na data de sua divulgação através do</w:t>
      </w:r>
      <w:r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>envio por e-mail para os integrantes d</w:t>
      </w:r>
      <w:r>
        <w:rPr>
          <w:rFonts w:ascii="Arial" w:hAnsi="Arial" w:cs="Arial"/>
          <w:sz w:val="24"/>
          <w:szCs w:val="24"/>
        </w:rPr>
        <w:t>a</w:t>
      </w:r>
      <w:r w:rsidRPr="005A0A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Barros, Martins – Advocacia e Consultoria, bem como inserção em sua página eletrônica junto à rede mundial de computadores, de forma que</w:t>
      </w:r>
      <w:r w:rsidRPr="005A0A1D">
        <w:rPr>
          <w:rFonts w:ascii="Arial" w:hAnsi="Arial" w:cs="Arial"/>
          <w:sz w:val="24"/>
          <w:szCs w:val="24"/>
        </w:rPr>
        <w:t xml:space="preserve"> todos os</w:t>
      </w:r>
      <w:r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>integrantes</w:t>
      </w:r>
      <w:r>
        <w:rPr>
          <w:rFonts w:ascii="Arial" w:hAnsi="Arial" w:cs="Arial"/>
          <w:sz w:val="24"/>
          <w:szCs w:val="24"/>
        </w:rPr>
        <w:t xml:space="preserve"> da equipe </w:t>
      </w:r>
      <w:r w:rsidRPr="005A0A1D">
        <w:rPr>
          <w:rFonts w:ascii="Arial" w:hAnsi="Arial" w:cs="Arial"/>
          <w:sz w:val="24"/>
          <w:szCs w:val="24"/>
        </w:rPr>
        <w:t>deverão se submeter aos termos deste Código,</w:t>
      </w:r>
      <w:r>
        <w:rPr>
          <w:rFonts w:ascii="Arial" w:hAnsi="Arial" w:cs="Arial"/>
          <w:sz w:val="24"/>
          <w:szCs w:val="24"/>
        </w:rPr>
        <w:t xml:space="preserve"> assim como</w:t>
      </w:r>
      <w:r w:rsidRPr="005A0A1D">
        <w:rPr>
          <w:rFonts w:ascii="Arial" w:hAnsi="Arial" w:cs="Arial"/>
          <w:sz w:val="24"/>
          <w:szCs w:val="24"/>
        </w:rPr>
        <w:t xml:space="preserve"> conforme altera</w:t>
      </w:r>
      <w:r>
        <w:rPr>
          <w:rFonts w:ascii="Arial" w:hAnsi="Arial" w:cs="Arial"/>
          <w:sz w:val="24"/>
          <w:szCs w:val="24"/>
        </w:rPr>
        <w:t>ções periódicas que se mostrarem necessárias</w:t>
      </w:r>
      <w:r w:rsidRPr="005A0A1D">
        <w:rPr>
          <w:rFonts w:ascii="Arial" w:hAnsi="Arial" w:cs="Arial"/>
          <w:sz w:val="24"/>
          <w:szCs w:val="24"/>
        </w:rPr>
        <w:t>, independentemente da assinatura do correspondente</w:t>
      </w:r>
      <w:r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>Anexo I – Termo de</w:t>
      </w:r>
      <w:r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>Responsabilidade e Adesão</w:t>
      </w:r>
      <w:r>
        <w:rPr>
          <w:rFonts w:ascii="Arial" w:hAnsi="Arial" w:cs="Arial"/>
          <w:sz w:val="24"/>
          <w:szCs w:val="24"/>
        </w:rPr>
        <w:t>.</w:t>
      </w:r>
    </w:p>
    <w:p w14:paraId="584E8FA9" w14:textId="77777777" w:rsidR="005A0A1D" w:rsidRDefault="005A0A1D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8EA3D9B" w14:textId="77777777" w:rsidR="005A0A1D" w:rsidRPr="003479AC" w:rsidRDefault="005A0A1D" w:rsidP="005A0A1D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>capítulo x – disposições gerias</w:t>
      </w:r>
    </w:p>
    <w:p w14:paraId="2D4A3CC6" w14:textId="77777777" w:rsidR="005A0A1D" w:rsidRDefault="005A0A1D" w:rsidP="005A0A1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40A4D20" w14:textId="77777777" w:rsidR="005A0A1D" w:rsidRDefault="005A0A1D" w:rsidP="005A0A1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12 – </w:t>
      </w:r>
      <w:r w:rsidRPr="005A0A1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inexistência</w:t>
      </w:r>
      <w:r w:rsidRPr="005A0A1D">
        <w:rPr>
          <w:rFonts w:ascii="Arial" w:hAnsi="Arial" w:cs="Arial"/>
          <w:sz w:val="24"/>
          <w:szCs w:val="24"/>
        </w:rPr>
        <w:t xml:space="preserve"> ou</w:t>
      </w:r>
      <w:r>
        <w:rPr>
          <w:rFonts w:ascii="Arial" w:hAnsi="Arial" w:cs="Arial"/>
          <w:sz w:val="24"/>
          <w:szCs w:val="24"/>
        </w:rPr>
        <w:t xml:space="preserve"> a</w:t>
      </w:r>
      <w:r w:rsidRPr="005A0A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ausência</w:t>
      </w:r>
      <w:r w:rsidRPr="005A0A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junto ao presente</w:t>
      </w:r>
      <w:r w:rsidRPr="005A0A1D">
        <w:rPr>
          <w:rFonts w:ascii="Arial" w:hAnsi="Arial" w:cs="Arial"/>
          <w:sz w:val="24"/>
          <w:szCs w:val="24"/>
        </w:rPr>
        <w:t xml:space="preserve"> Código, de definição ou orientação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quaisquer </w:t>
      </w:r>
      <w:r w:rsidRPr="005A0A1D">
        <w:rPr>
          <w:rFonts w:ascii="Arial" w:hAnsi="Arial" w:cs="Arial"/>
          <w:sz w:val="24"/>
          <w:szCs w:val="24"/>
        </w:rPr>
        <w:t>quest</w:t>
      </w:r>
      <w:r>
        <w:rPr>
          <w:rFonts w:ascii="Arial" w:hAnsi="Arial" w:cs="Arial"/>
          <w:sz w:val="24"/>
          <w:szCs w:val="24"/>
        </w:rPr>
        <w:t>ões</w:t>
      </w:r>
      <w:r w:rsidRPr="005A0A1D">
        <w:rPr>
          <w:rFonts w:ascii="Arial" w:hAnsi="Arial" w:cs="Arial"/>
          <w:sz w:val="24"/>
          <w:szCs w:val="24"/>
        </w:rPr>
        <w:t xml:space="preserve"> de ética profissional enseja</w:t>
      </w:r>
      <w:r>
        <w:rPr>
          <w:rFonts w:ascii="Arial" w:hAnsi="Arial" w:cs="Arial"/>
          <w:sz w:val="24"/>
          <w:szCs w:val="24"/>
        </w:rPr>
        <w:t>rá</w:t>
      </w:r>
      <w:r w:rsidRPr="005A0A1D">
        <w:rPr>
          <w:rFonts w:ascii="Arial" w:hAnsi="Arial" w:cs="Arial"/>
          <w:sz w:val="24"/>
          <w:szCs w:val="24"/>
        </w:rPr>
        <w:t xml:space="preserve"> consulta e manifestação</w:t>
      </w:r>
      <w:r>
        <w:rPr>
          <w:rFonts w:ascii="Arial" w:hAnsi="Arial" w:cs="Arial"/>
          <w:sz w:val="24"/>
          <w:szCs w:val="24"/>
        </w:rPr>
        <w:t xml:space="preserve"> expressa</w:t>
      </w:r>
      <w:r w:rsidRPr="005A0A1D">
        <w:rPr>
          <w:rFonts w:ascii="Arial" w:hAnsi="Arial" w:cs="Arial"/>
          <w:sz w:val="24"/>
          <w:szCs w:val="24"/>
        </w:rPr>
        <w:t xml:space="preserve"> dos Sócios</w:t>
      </w:r>
      <w:r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>que poderá ser feita por e-mail ou de forma impressa, e deverá ser</w:t>
      </w:r>
      <w:r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>levada à</w:t>
      </w:r>
      <w:r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 xml:space="preserve">apreciação </w:t>
      </w:r>
      <w:r>
        <w:rPr>
          <w:rFonts w:ascii="Arial" w:hAnsi="Arial" w:cs="Arial"/>
          <w:sz w:val="24"/>
          <w:szCs w:val="24"/>
        </w:rPr>
        <w:t>junto à</w:t>
      </w:r>
      <w:r w:rsidRPr="005A0A1D">
        <w:rPr>
          <w:rFonts w:ascii="Arial" w:hAnsi="Arial" w:cs="Arial"/>
          <w:sz w:val="24"/>
          <w:szCs w:val="24"/>
        </w:rPr>
        <w:t xml:space="preserve"> primeira reunião agendada</w:t>
      </w:r>
      <w:r>
        <w:rPr>
          <w:rFonts w:ascii="Arial" w:hAnsi="Arial" w:cs="Arial"/>
          <w:sz w:val="24"/>
          <w:szCs w:val="24"/>
        </w:rPr>
        <w:t>.</w:t>
      </w:r>
    </w:p>
    <w:p w14:paraId="6A3D8C41" w14:textId="77777777" w:rsidR="005A0A1D" w:rsidRDefault="005A0A1D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63A8C54" w14:textId="77777777" w:rsidR="00364EF8" w:rsidRDefault="00364EF8" w:rsidP="005A0A1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 – </w:t>
      </w:r>
      <w:r w:rsidR="005A0A1D">
        <w:rPr>
          <w:rFonts w:ascii="Arial" w:hAnsi="Arial" w:cs="Arial"/>
          <w:sz w:val="24"/>
          <w:szCs w:val="24"/>
        </w:rPr>
        <w:t xml:space="preserve">Quaisquer </w:t>
      </w:r>
      <w:r w:rsidR="005A0A1D" w:rsidRPr="005A0A1D">
        <w:rPr>
          <w:rFonts w:ascii="Arial" w:hAnsi="Arial" w:cs="Arial"/>
          <w:sz w:val="24"/>
          <w:szCs w:val="24"/>
        </w:rPr>
        <w:t>consultas formuladas aos Sócios serão</w:t>
      </w:r>
      <w:r w:rsidR="005A0A1D">
        <w:rPr>
          <w:rFonts w:ascii="Arial" w:hAnsi="Arial" w:cs="Arial"/>
          <w:sz w:val="24"/>
          <w:szCs w:val="24"/>
        </w:rPr>
        <w:t xml:space="preserve"> </w:t>
      </w:r>
      <w:r w:rsidR="005A0A1D" w:rsidRPr="005A0A1D">
        <w:rPr>
          <w:rFonts w:ascii="Arial" w:hAnsi="Arial" w:cs="Arial"/>
          <w:sz w:val="24"/>
          <w:szCs w:val="24"/>
        </w:rPr>
        <w:t>respondidas no prazo de 10 (dez) dias úteis, após a reunião em que foram</w:t>
      </w:r>
      <w:r w:rsidR="005A0A1D">
        <w:rPr>
          <w:rFonts w:ascii="Arial" w:hAnsi="Arial" w:cs="Arial"/>
          <w:sz w:val="24"/>
          <w:szCs w:val="24"/>
        </w:rPr>
        <w:t xml:space="preserve"> </w:t>
      </w:r>
      <w:r w:rsidR="005A0A1D" w:rsidRPr="005A0A1D">
        <w:rPr>
          <w:rFonts w:ascii="Arial" w:hAnsi="Arial" w:cs="Arial"/>
          <w:sz w:val="24"/>
          <w:szCs w:val="24"/>
        </w:rPr>
        <w:t>apreciadas</w:t>
      </w:r>
      <w:r>
        <w:rPr>
          <w:rFonts w:ascii="Arial" w:hAnsi="Arial" w:cs="Arial"/>
          <w:sz w:val="24"/>
          <w:szCs w:val="24"/>
        </w:rPr>
        <w:t>.</w:t>
      </w:r>
    </w:p>
    <w:p w14:paraId="1F264FE1" w14:textId="77777777" w:rsidR="00364EF8" w:rsidRDefault="00364EF8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BD32AA8" w14:textId="77777777" w:rsidR="005A0A1D" w:rsidRDefault="005A0A1D" w:rsidP="005A0A1D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13 – </w:t>
      </w:r>
      <w:r w:rsidRPr="005A0A1D">
        <w:rPr>
          <w:rFonts w:ascii="Arial" w:hAnsi="Arial" w:cs="Arial"/>
          <w:sz w:val="24"/>
          <w:szCs w:val="24"/>
        </w:rPr>
        <w:t xml:space="preserve">Sempre que </w:t>
      </w:r>
      <w:r w:rsidR="00A307A7">
        <w:rPr>
          <w:rFonts w:ascii="Arial" w:hAnsi="Arial" w:cs="Arial"/>
          <w:sz w:val="24"/>
          <w:szCs w:val="24"/>
        </w:rPr>
        <w:t>seja possível ter</w:t>
      </w:r>
      <w:r w:rsidRPr="005A0A1D">
        <w:rPr>
          <w:rFonts w:ascii="Arial" w:hAnsi="Arial" w:cs="Arial"/>
          <w:sz w:val="24"/>
          <w:szCs w:val="24"/>
        </w:rPr>
        <w:t xml:space="preserve"> conhecimento de transgressão d</w:t>
      </w:r>
      <w:r w:rsidR="00A307A7">
        <w:rPr>
          <w:rFonts w:ascii="Arial" w:hAnsi="Arial" w:cs="Arial"/>
          <w:sz w:val="24"/>
          <w:szCs w:val="24"/>
        </w:rPr>
        <w:t>e quaisquer da</w:t>
      </w:r>
      <w:r w:rsidRPr="005A0A1D">
        <w:rPr>
          <w:rFonts w:ascii="Arial" w:hAnsi="Arial" w:cs="Arial"/>
          <w:sz w:val="24"/>
          <w:szCs w:val="24"/>
        </w:rPr>
        <w:t xml:space="preserve"> normas d</w:t>
      </w:r>
      <w:r w:rsidR="00A307A7">
        <w:rPr>
          <w:rFonts w:ascii="Arial" w:hAnsi="Arial" w:cs="Arial"/>
          <w:sz w:val="24"/>
          <w:szCs w:val="24"/>
        </w:rPr>
        <w:t xml:space="preserve">o presente </w:t>
      </w:r>
      <w:r w:rsidRPr="005A0A1D">
        <w:rPr>
          <w:rFonts w:ascii="Arial" w:hAnsi="Arial" w:cs="Arial"/>
          <w:sz w:val="24"/>
          <w:szCs w:val="24"/>
        </w:rPr>
        <w:t>Código, deve o integrante d</w:t>
      </w:r>
      <w:r w:rsidR="00A307A7">
        <w:rPr>
          <w:rFonts w:ascii="Arial" w:hAnsi="Arial" w:cs="Arial"/>
          <w:sz w:val="24"/>
          <w:szCs w:val="24"/>
        </w:rPr>
        <w:t>a</w:t>
      </w:r>
      <w:r w:rsidRPr="005A0A1D">
        <w:rPr>
          <w:rFonts w:ascii="Arial" w:hAnsi="Arial" w:cs="Arial"/>
          <w:sz w:val="24"/>
          <w:szCs w:val="24"/>
        </w:rPr>
        <w:t xml:space="preserve"> </w:t>
      </w:r>
      <w:r w:rsidR="00A307A7">
        <w:rPr>
          <w:rFonts w:ascii="Arial" w:hAnsi="Arial" w:cs="Arial"/>
          <w:sz w:val="24"/>
          <w:szCs w:val="24"/>
        </w:rPr>
        <w:t>Barros, Martins – Advocacia e Consultoria advertir</w:t>
      </w:r>
      <w:r w:rsidRPr="005A0A1D">
        <w:rPr>
          <w:rFonts w:ascii="Arial" w:hAnsi="Arial" w:cs="Arial"/>
          <w:sz w:val="24"/>
          <w:szCs w:val="24"/>
        </w:rPr>
        <w:t xml:space="preserve"> </w:t>
      </w:r>
      <w:r w:rsidR="00A307A7">
        <w:rPr>
          <w:rFonts w:ascii="Arial" w:hAnsi="Arial" w:cs="Arial"/>
          <w:sz w:val="24"/>
          <w:szCs w:val="24"/>
        </w:rPr>
        <w:t xml:space="preserve">seu </w:t>
      </w:r>
      <w:r w:rsidRPr="005A0A1D">
        <w:rPr>
          <w:rFonts w:ascii="Arial" w:hAnsi="Arial" w:cs="Arial"/>
          <w:sz w:val="24"/>
          <w:szCs w:val="24"/>
        </w:rPr>
        <w:t>responsável</w:t>
      </w:r>
      <w:r w:rsidR="00A307A7">
        <w:rPr>
          <w:rFonts w:ascii="Arial" w:hAnsi="Arial" w:cs="Arial"/>
          <w:sz w:val="24"/>
          <w:szCs w:val="24"/>
        </w:rPr>
        <w:t xml:space="preserve"> acerca d</w:t>
      </w:r>
      <w:r w:rsidRPr="005A0A1D">
        <w:rPr>
          <w:rFonts w:ascii="Arial" w:hAnsi="Arial" w:cs="Arial"/>
          <w:sz w:val="24"/>
          <w:szCs w:val="24"/>
        </w:rPr>
        <w:t xml:space="preserve">o dispositivo </w:t>
      </w:r>
      <w:r w:rsidR="00A307A7">
        <w:rPr>
          <w:rFonts w:ascii="Arial" w:hAnsi="Arial" w:cs="Arial"/>
          <w:sz w:val="24"/>
          <w:szCs w:val="24"/>
        </w:rPr>
        <w:t>desobedecido</w:t>
      </w:r>
      <w:r w:rsidRPr="005A0A1D">
        <w:rPr>
          <w:rFonts w:ascii="Arial" w:hAnsi="Arial" w:cs="Arial"/>
          <w:sz w:val="24"/>
          <w:szCs w:val="24"/>
        </w:rPr>
        <w:t>, sem prejuízo da instauração do</w:t>
      </w:r>
      <w:r w:rsidR="00A307A7"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>competente procedimento</w:t>
      </w:r>
      <w:r w:rsidR="00A307A7"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>para apuração das infrações e aplicação das</w:t>
      </w:r>
      <w:r w:rsidR="00A307A7">
        <w:rPr>
          <w:rFonts w:ascii="Arial" w:hAnsi="Arial" w:cs="Arial"/>
          <w:sz w:val="24"/>
          <w:szCs w:val="24"/>
        </w:rPr>
        <w:t xml:space="preserve"> </w:t>
      </w:r>
      <w:r w:rsidRPr="005A0A1D">
        <w:rPr>
          <w:rFonts w:ascii="Arial" w:hAnsi="Arial" w:cs="Arial"/>
          <w:sz w:val="24"/>
          <w:szCs w:val="24"/>
        </w:rPr>
        <w:t>penalidades cominadas</w:t>
      </w:r>
      <w:r>
        <w:rPr>
          <w:rFonts w:ascii="Arial" w:hAnsi="Arial" w:cs="Arial"/>
          <w:sz w:val="24"/>
          <w:szCs w:val="24"/>
        </w:rPr>
        <w:t>.</w:t>
      </w:r>
    </w:p>
    <w:p w14:paraId="0F182030" w14:textId="77777777" w:rsidR="005A0A1D" w:rsidRDefault="005A0A1D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B978AE9" w14:textId="77777777" w:rsidR="00A307A7" w:rsidRDefault="00A307A7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FB8CC55" w14:textId="77777777" w:rsidR="00A307A7" w:rsidRPr="00A307A7" w:rsidRDefault="00A307A7" w:rsidP="00364EF8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A307A7">
        <w:rPr>
          <w:rFonts w:ascii="Arial Negrito" w:hAnsi="Arial Negrito" w:cs="Arial"/>
          <w:b/>
          <w:bCs/>
          <w:smallCaps/>
          <w:sz w:val="24"/>
          <w:szCs w:val="24"/>
        </w:rPr>
        <w:t xml:space="preserve">barros, </w:t>
      </w:r>
      <w:proofErr w:type="spellStart"/>
      <w:r>
        <w:rPr>
          <w:rFonts w:ascii="Arial Negrito" w:hAnsi="Arial Negrito" w:cs="Arial"/>
          <w:b/>
          <w:bCs/>
          <w:smallCaps/>
          <w:sz w:val="24"/>
          <w:szCs w:val="24"/>
        </w:rPr>
        <w:t>m</w:t>
      </w:r>
      <w:r w:rsidRPr="00A307A7">
        <w:rPr>
          <w:rFonts w:ascii="Arial Negrito" w:hAnsi="Arial Negrito" w:cs="Arial"/>
          <w:b/>
          <w:bCs/>
          <w:smallCaps/>
          <w:sz w:val="24"/>
          <w:szCs w:val="24"/>
        </w:rPr>
        <w:t>artins</w:t>
      </w:r>
      <w:proofErr w:type="spellEnd"/>
      <w:r w:rsidRPr="00A307A7">
        <w:rPr>
          <w:rFonts w:ascii="Arial Negrito" w:hAnsi="Arial Negrito" w:cs="Arial"/>
          <w:b/>
          <w:bCs/>
          <w:smallCaps/>
          <w:sz w:val="24"/>
          <w:szCs w:val="24"/>
        </w:rPr>
        <w:t xml:space="preserve"> – advocacia e consultoria</w:t>
      </w:r>
    </w:p>
    <w:p w14:paraId="1F83C1DB" w14:textId="77777777" w:rsidR="00364EF8" w:rsidRDefault="00364EF8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CB0B478" w14:textId="77777777" w:rsidR="00A307A7" w:rsidRDefault="00A307A7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2082521" w14:textId="77777777" w:rsidR="00A307A7" w:rsidRDefault="00A307A7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D852C0B" w14:textId="77777777" w:rsidR="00A307A7" w:rsidRDefault="00A307A7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D57D120" w14:textId="77777777" w:rsidR="00A307A7" w:rsidRDefault="00A307A7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CFE6A3A" w14:textId="77777777" w:rsidR="00A307A7" w:rsidRDefault="00A307A7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73E1659" w14:textId="77777777" w:rsidR="00A307A7" w:rsidRDefault="00A307A7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3EC4806" w14:textId="77777777" w:rsidR="00A307A7" w:rsidRDefault="00A307A7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A93D30B" w14:textId="77777777" w:rsidR="00A307A7" w:rsidRDefault="00A307A7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3413FDB3" w14:textId="77777777" w:rsidR="00A307A7" w:rsidRPr="003479AC" w:rsidRDefault="00A307A7" w:rsidP="00A307A7">
      <w:pPr>
        <w:spacing w:after="0" w:line="280" w:lineRule="exact"/>
        <w:jc w:val="both"/>
        <w:rPr>
          <w:rFonts w:ascii="Arial Negrito" w:hAnsi="Arial Negrito" w:cs="Arial"/>
          <w:b/>
          <w:bCs/>
          <w:smallCaps/>
          <w:sz w:val="24"/>
          <w:szCs w:val="24"/>
        </w:rPr>
      </w:pPr>
      <w:r>
        <w:rPr>
          <w:rFonts w:ascii="Arial Negrito" w:hAnsi="Arial Negrito" w:cs="Arial"/>
          <w:b/>
          <w:bCs/>
          <w:smallCaps/>
          <w:sz w:val="24"/>
          <w:szCs w:val="24"/>
        </w:rPr>
        <w:t>anexo i – termo de responsabilidade e adesão</w:t>
      </w:r>
      <w:r w:rsidR="00014590">
        <w:rPr>
          <w:rStyle w:val="Refdenotaderodap"/>
          <w:rFonts w:ascii="Arial Negrito" w:hAnsi="Arial Negrito" w:cs="Arial"/>
          <w:b/>
          <w:bCs/>
          <w:smallCaps/>
          <w:sz w:val="24"/>
          <w:szCs w:val="24"/>
        </w:rPr>
        <w:footnoteReference w:id="1"/>
      </w:r>
    </w:p>
    <w:p w14:paraId="7DF89869" w14:textId="77777777" w:rsidR="00A307A7" w:rsidRDefault="00A307A7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44FBF2EC" w14:textId="77777777" w:rsidR="00A307A7" w:rsidRDefault="00A307A7" w:rsidP="00364EF8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0A32E77" w14:textId="0DAB586B" w:rsidR="00A307A7" w:rsidRDefault="00A307A7" w:rsidP="00A307A7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A307A7">
        <w:rPr>
          <w:rFonts w:ascii="Arial" w:hAnsi="Arial" w:cs="Arial"/>
          <w:sz w:val="24"/>
          <w:szCs w:val="24"/>
        </w:rPr>
        <w:t xml:space="preserve">Pelo presente instrumento, </w:t>
      </w:r>
      <w:r w:rsidR="003A154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  <w:r w:rsidR="00CE6309">
        <w:rPr>
          <w:rFonts w:ascii="Arial" w:hAnsi="Arial" w:cs="Arial"/>
          <w:sz w:val="24"/>
          <w:szCs w:val="24"/>
        </w:rPr>
        <w:t>_</w:t>
      </w:r>
      <w:r w:rsidR="003A1544">
        <w:rPr>
          <w:rFonts w:ascii="Arial" w:hAnsi="Arial" w:cs="Arial"/>
          <w:sz w:val="24"/>
          <w:szCs w:val="24"/>
        </w:rPr>
        <w:t>_________</w:t>
      </w:r>
      <w:r w:rsidR="004627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307A7">
        <w:rPr>
          <w:rFonts w:ascii="Arial" w:hAnsi="Arial" w:cs="Arial"/>
          <w:sz w:val="24"/>
          <w:szCs w:val="24"/>
        </w:rPr>
        <w:t>NOME COMPLETO</w:t>
      </w:r>
      <w:r>
        <w:rPr>
          <w:rFonts w:ascii="Arial" w:hAnsi="Arial" w:cs="Arial"/>
          <w:sz w:val="24"/>
          <w:szCs w:val="24"/>
        </w:rPr>
        <w:t>)</w:t>
      </w:r>
      <w:r w:rsidRPr="00A307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</w:t>
      </w:r>
      <w:r w:rsidRPr="00A307A7">
        <w:rPr>
          <w:rFonts w:ascii="Arial" w:hAnsi="Arial" w:cs="Arial"/>
          <w:sz w:val="24"/>
          <w:szCs w:val="24"/>
        </w:rPr>
        <w:t>nacionalidade</w:t>
      </w:r>
      <w:r>
        <w:rPr>
          <w:rFonts w:ascii="Arial" w:hAnsi="Arial" w:cs="Arial"/>
          <w:sz w:val="24"/>
          <w:szCs w:val="24"/>
        </w:rPr>
        <w:t>)</w:t>
      </w:r>
      <w:r w:rsidRPr="00A307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</w:t>
      </w:r>
      <w:r w:rsidRPr="00A307A7">
        <w:rPr>
          <w:rFonts w:ascii="Arial" w:hAnsi="Arial" w:cs="Arial"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 xml:space="preserve"> </w:t>
      </w:r>
      <w:r w:rsidRPr="00A307A7">
        <w:rPr>
          <w:rFonts w:ascii="Arial" w:hAnsi="Arial" w:cs="Arial"/>
          <w:sz w:val="24"/>
          <w:szCs w:val="24"/>
        </w:rPr>
        <w:t>civil</w:t>
      </w:r>
      <w:r>
        <w:rPr>
          <w:rFonts w:ascii="Arial" w:hAnsi="Arial" w:cs="Arial"/>
          <w:sz w:val="24"/>
          <w:szCs w:val="24"/>
        </w:rPr>
        <w:t>)</w:t>
      </w:r>
      <w:r w:rsidRPr="00A307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</w:t>
      </w:r>
      <w:r w:rsidRPr="00A307A7">
        <w:rPr>
          <w:rFonts w:ascii="Arial" w:hAnsi="Arial" w:cs="Arial"/>
          <w:sz w:val="24"/>
          <w:szCs w:val="24"/>
        </w:rPr>
        <w:t>profissão</w:t>
      </w:r>
      <w:r>
        <w:rPr>
          <w:rFonts w:ascii="Arial" w:hAnsi="Arial" w:cs="Arial"/>
          <w:sz w:val="24"/>
          <w:szCs w:val="24"/>
        </w:rPr>
        <w:t>)</w:t>
      </w:r>
      <w:r w:rsidRPr="00A307A7">
        <w:rPr>
          <w:rFonts w:ascii="Arial" w:hAnsi="Arial" w:cs="Arial"/>
          <w:sz w:val="24"/>
          <w:szCs w:val="24"/>
        </w:rPr>
        <w:t>, portador</w:t>
      </w:r>
      <w:r>
        <w:rPr>
          <w:rFonts w:ascii="Arial" w:hAnsi="Arial" w:cs="Arial"/>
          <w:sz w:val="24"/>
          <w:szCs w:val="24"/>
        </w:rPr>
        <w:t>(a)</w:t>
      </w:r>
      <w:r w:rsidRPr="00A307A7">
        <w:rPr>
          <w:rFonts w:ascii="Arial" w:hAnsi="Arial" w:cs="Arial"/>
          <w:sz w:val="24"/>
          <w:szCs w:val="24"/>
        </w:rPr>
        <w:t xml:space="preserve"> da R.G.</w:t>
      </w:r>
      <w:r>
        <w:rPr>
          <w:rFonts w:ascii="Arial" w:hAnsi="Arial" w:cs="Arial"/>
          <w:sz w:val="24"/>
          <w:szCs w:val="24"/>
        </w:rPr>
        <w:t xml:space="preserve"> de</w:t>
      </w:r>
      <w:r w:rsidRPr="00A307A7">
        <w:rPr>
          <w:rFonts w:ascii="Arial" w:hAnsi="Arial" w:cs="Arial"/>
          <w:sz w:val="24"/>
          <w:szCs w:val="24"/>
        </w:rPr>
        <w:t xml:space="preserve"> nº </w:t>
      </w:r>
      <w:r w:rsidR="00EA46D8">
        <w:rPr>
          <w:rFonts w:ascii="Arial" w:hAnsi="Arial" w:cs="Arial"/>
          <w:sz w:val="24"/>
          <w:szCs w:val="24"/>
        </w:rPr>
        <w:t>_______________________</w:t>
      </w:r>
      <w:r w:rsidR="007B2226">
        <w:rPr>
          <w:rFonts w:ascii="Arial" w:hAnsi="Arial" w:cs="Arial"/>
          <w:sz w:val="24"/>
          <w:szCs w:val="24"/>
        </w:rPr>
        <w:t>__</w:t>
      </w:r>
      <w:r w:rsidR="00FF0928">
        <w:rPr>
          <w:rFonts w:ascii="Arial" w:hAnsi="Arial" w:cs="Arial"/>
          <w:sz w:val="24"/>
          <w:szCs w:val="24"/>
        </w:rPr>
        <w:t>_____</w:t>
      </w:r>
      <w:r w:rsidR="007B2226">
        <w:rPr>
          <w:rFonts w:ascii="Arial" w:hAnsi="Arial" w:cs="Arial"/>
          <w:sz w:val="24"/>
          <w:szCs w:val="24"/>
        </w:rPr>
        <w:t>_</w:t>
      </w:r>
      <w:r w:rsidR="00EA46D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(</w:t>
      </w:r>
      <w:r w:rsidRPr="00A307A7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 w:rsidRPr="00A307A7">
        <w:rPr>
          <w:rFonts w:ascii="Arial" w:hAnsi="Arial" w:cs="Arial"/>
          <w:sz w:val="24"/>
          <w:szCs w:val="24"/>
        </w:rPr>
        <w:t>do R.G.</w:t>
      </w:r>
      <w:r>
        <w:rPr>
          <w:rFonts w:ascii="Arial" w:hAnsi="Arial" w:cs="Arial"/>
          <w:sz w:val="24"/>
          <w:szCs w:val="24"/>
        </w:rPr>
        <w:t xml:space="preserve"> – </w:t>
      </w:r>
      <w:r w:rsidRPr="00A307A7">
        <w:rPr>
          <w:rFonts w:ascii="Arial" w:hAnsi="Arial" w:cs="Arial"/>
          <w:sz w:val="24"/>
          <w:szCs w:val="24"/>
        </w:rPr>
        <w:t>SSP</w:t>
      </w:r>
      <w:r>
        <w:rPr>
          <w:rFonts w:ascii="Arial" w:hAnsi="Arial" w:cs="Arial"/>
          <w:sz w:val="24"/>
          <w:szCs w:val="24"/>
        </w:rPr>
        <w:t>/ESTADO</w:t>
      </w:r>
      <w:r w:rsidRPr="00A307A7">
        <w:rPr>
          <w:rFonts w:ascii="Arial" w:hAnsi="Arial" w:cs="Arial"/>
          <w:sz w:val="24"/>
          <w:szCs w:val="24"/>
        </w:rPr>
        <w:t>), inscrito</w:t>
      </w:r>
      <w:r>
        <w:rPr>
          <w:rFonts w:ascii="Arial" w:hAnsi="Arial" w:cs="Arial"/>
          <w:sz w:val="24"/>
          <w:szCs w:val="24"/>
        </w:rPr>
        <w:t>(a)</w:t>
      </w:r>
      <w:r w:rsidRPr="00A307A7">
        <w:rPr>
          <w:rFonts w:ascii="Arial" w:hAnsi="Arial" w:cs="Arial"/>
          <w:sz w:val="24"/>
          <w:szCs w:val="24"/>
        </w:rPr>
        <w:t xml:space="preserve"> no CPF</w:t>
      </w:r>
      <w:r>
        <w:rPr>
          <w:rFonts w:ascii="Arial" w:hAnsi="Arial" w:cs="Arial"/>
          <w:sz w:val="24"/>
          <w:szCs w:val="24"/>
        </w:rPr>
        <w:t xml:space="preserve"> de</w:t>
      </w:r>
      <w:r w:rsidRPr="00A307A7">
        <w:rPr>
          <w:rFonts w:ascii="Arial" w:hAnsi="Arial" w:cs="Arial"/>
          <w:sz w:val="24"/>
          <w:szCs w:val="24"/>
        </w:rPr>
        <w:t xml:space="preserve"> nº </w:t>
      </w:r>
      <w:r w:rsidR="00EA46D8">
        <w:rPr>
          <w:rFonts w:ascii="Arial" w:hAnsi="Arial" w:cs="Arial"/>
          <w:sz w:val="24"/>
          <w:szCs w:val="24"/>
        </w:rPr>
        <w:t>_______________</w:t>
      </w:r>
      <w:r w:rsidR="00FF0928">
        <w:rPr>
          <w:rFonts w:ascii="Arial" w:hAnsi="Arial" w:cs="Arial"/>
          <w:sz w:val="24"/>
          <w:szCs w:val="24"/>
        </w:rPr>
        <w:t>____</w:t>
      </w:r>
      <w:r w:rsidR="00EA46D8">
        <w:rPr>
          <w:rFonts w:ascii="Arial" w:hAnsi="Arial" w:cs="Arial"/>
          <w:sz w:val="24"/>
          <w:szCs w:val="24"/>
        </w:rPr>
        <w:t>__</w:t>
      </w:r>
      <w:r w:rsidR="007B2226">
        <w:rPr>
          <w:rFonts w:ascii="Arial" w:hAnsi="Arial" w:cs="Arial"/>
          <w:sz w:val="24"/>
          <w:szCs w:val="24"/>
        </w:rPr>
        <w:t>_____</w:t>
      </w:r>
      <w:r w:rsidR="0077548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(</w:t>
      </w:r>
      <w:r w:rsidRPr="00A307A7">
        <w:rPr>
          <w:rFonts w:ascii="Arial" w:hAnsi="Arial" w:cs="Arial"/>
          <w:sz w:val="24"/>
          <w:szCs w:val="24"/>
        </w:rPr>
        <w:t>nº do CPF</w:t>
      </w:r>
      <w:r>
        <w:rPr>
          <w:rFonts w:ascii="Arial" w:hAnsi="Arial" w:cs="Arial"/>
          <w:sz w:val="24"/>
          <w:szCs w:val="24"/>
        </w:rPr>
        <w:t>)</w:t>
      </w:r>
      <w:r w:rsidRPr="00A307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307A7">
        <w:rPr>
          <w:rFonts w:ascii="Arial" w:hAnsi="Arial" w:cs="Arial"/>
          <w:sz w:val="24"/>
          <w:szCs w:val="24"/>
        </w:rPr>
        <w:t>residente e</w:t>
      </w:r>
      <w:r>
        <w:rPr>
          <w:rFonts w:ascii="Arial" w:hAnsi="Arial" w:cs="Arial"/>
          <w:sz w:val="24"/>
          <w:szCs w:val="24"/>
        </w:rPr>
        <w:t xml:space="preserve"> </w:t>
      </w:r>
      <w:r w:rsidRPr="00A307A7">
        <w:rPr>
          <w:rFonts w:ascii="Arial" w:hAnsi="Arial" w:cs="Arial"/>
          <w:sz w:val="24"/>
          <w:szCs w:val="24"/>
        </w:rPr>
        <w:t>domiciliado</w:t>
      </w:r>
      <w:r>
        <w:rPr>
          <w:rFonts w:ascii="Arial" w:hAnsi="Arial" w:cs="Arial"/>
          <w:sz w:val="24"/>
          <w:szCs w:val="24"/>
        </w:rPr>
        <w:t>(a)</w:t>
      </w:r>
      <w:r w:rsidRPr="00A307A7">
        <w:rPr>
          <w:rFonts w:ascii="Arial" w:hAnsi="Arial" w:cs="Arial"/>
          <w:sz w:val="24"/>
          <w:szCs w:val="24"/>
        </w:rPr>
        <w:t xml:space="preserve"> na </w:t>
      </w:r>
      <w:r w:rsidR="00775486">
        <w:rPr>
          <w:rFonts w:ascii="Arial" w:hAnsi="Arial" w:cs="Arial"/>
          <w:sz w:val="24"/>
          <w:szCs w:val="24"/>
        </w:rPr>
        <w:t>_________________________________________________________</w:t>
      </w:r>
      <w:r w:rsidR="00CE4389">
        <w:rPr>
          <w:rFonts w:ascii="Arial" w:hAnsi="Arial" w:cs="Arial"/>
          <w:sz w:val="24"/>
          <w:szCs w:val="24"/>
        </w:rPr>
        <w:t>___</w:t>
      </w:r>
      <w:r w:rsidR="00775486">
        <w:rPr>
          <w:rFonts w:ascii="Arial" w:hAnsi="Arial" w:cs="Arial"/>
          <w:sz w:val="24"/>
          <w:szCs w:val="24"/>
        </w:rPr>
        <w:t>___</w:t>
      </w:r>
      <w:r w:rsidR="00CE4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307A7">
        <w:rPr>
          <w:rFonts w:ascii="Arial" w:hAnsi="Arial" w:cs="Arial"/>
          <w:sz w:val="24"/>
          <w:szCs w:val="24"/>
        </w:rPr>
        <w:t>Endereço Completo</w:t>
      </w:r>
      <w:r>
        <w:rPr>
          <w:rFonts w:ascii="Arial" w:hAnsi="Arial" w:cs="Arial"/>
          <w:sz w:val="24"/>
          <w:szCs w:val="24"/>
        </w:rPr>
        <w:t>)</w:t>
      </w:r>
      <w:r w:rsidRPr="00A307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</w:t>
      </w:r>
      <w:r w:rsidRPr="00A307A7">
        <w:rPr>
          <w:rFonts w:ascii="Arial" w:hAnsi="Arial" w:cs="Arial"/>
          <w:sz w:val="24"/>
          <w:szCs w:val="24"/>
        </w:rPr>
        <w:t>Bairro</w:t>
      </w:r>
      <w:r>
        <w:rPr>
          <w:rFonts w:ascii="Arial" w:hAnsi="Arial" w:cs="Arial"/>
          <w:sz w:val="24"/>
          <w:szCs w:val="24"/>
        </w:rPr>
        <w:t>)</w:t>
      </w:r>
      <w:r w:rsidRPr="00A307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</w:t>
      </w:r>
      <w:r w:rsidRPr="00A307A7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)</w:t>
      </w:r>
      <w:r w:rsidRPr="00A307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</w:t>
      </w:r>
      <w:r w:rsidRPr="00A307A7">
        <w:rPr>
          <w:rFonts w:ascii="Arial" w:hAnsi="Arial" w:cs="Arial"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>)</w:t>
      </w:r>
      <w:r w:rsidRPr="00A307A7">
        <w:rPr>
          <w:rFonts w:ascii="Arial" w:hAnsi="Arial" w:cs="Arial"/>
          <w:sz w:val="24"/>
          <w:szCs w:val="24"/>
        </w:rPr>
        <w:t xml:space="preserve">, CEP </w:t>
      </w:r>
      <w:r>
        <w:rPr>
          <w:rFonts w:ascii="Arial" w:hAnsi="Arial" w:cs="Arial"/>
          <w:sz w:val="24"/>
          <w:szCs w:val="24"/>
        </w:rPr>
        <w:t>(</w:t>
      </w:r>
      <w:r w:rsidRPr="00A307A7">
        <w:rPr>
          <w:rFonts w:ascii="Arial" w:hAnsi="Arial" w:cs="Arial"/>
          <w:sz w:val="24"/>
          <w:szCs w:val="24"/>
        </w:rPr>
        <w:t>CEP</w:t>
      </w:r>
      <w:r>
        <w:rPr>
          <w:rFonts w:ascii="Arial" w:hAnsi="Arial" w:cs="Arial"/>
          <w:sz w:val="24"/>
          <w:szCs w:val="24"/>
        </w:rPr>
        <w:t>)</w:t>
      </w:r>
      <w:r w:rsidRPr="00A307A7">
        <w:rPr>
          <w:rFonts w:ascii="Arial" w:hAnsi="Arial" w:cs="Arial"/>
          <w:sz w:val="24"/>
          <w:szCs w:val="24"/>
        </w:rPr>
        <w:t xml:space="preserve"> declara e reconhece que</w:t>
      </w:r>
      <w:r>
        <w:rPr>
          <w:rFonts w:ascii="Arial" w:hAnsi="Arial" w:cs="Arial"/>
          <w:sz w:val="24"/>
          <w:szCs w:val="24"/>
        </w:rPr>
        <w:t>:</w:t>
      </w:r>
    </w:p>
    <w:p w14:paraId="5F3A3FD4" w14:textId="77777777" w:rsidR="00A307A7" w:rsidRDefault="00A307A7" w:rsidP="00A307A7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8AF957C" w14:textId="77777777" w:rsidR="00A307A7" w:rsidRDefault="00A307A7" w:rsidP="00A307A7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307A7">
        <w:rPr>
          <w:rFonts w:ascii="Arial" w:hAnsi="Arial" w:cs="Arial"/>
          <w:sz w:val="24"/>
          <w:szCs w:val="24"/>
        </w:rPr>
        <w:t xml:space="preserve">) Recebeu, leu e compreendeu e </w:t>
      </w:r>
      <w:r w:rsidR="00707771">
        <w:rPr>
          <w:rFonts w:ascii="Arial" w:hAnsi="Arial" w:cs="Arial"/>
          <w:sz w:val="24"/>
          <w:szCs w:val="24"/>
        </w:rPr>
        <w:t>encontra-se</w:t>
      </w:r>
      <w:r w:rsidRPr="00A307A7">
        <w:rPr>
          <w:rFonts w:ascii="Arial" w:hAnsi="Arial" w:cs="Arial"/>
          <w:sz w:val="24"/>
          <w:szCs w:val="24"/>
        </w:rPr>
        <w:t xml:space="preserve"> </w:t>
      </w:r>
      <w:r w:rsidR="00707771">
        <w:rPr>
          <w:rFonts w:ascii="Arial" w:hAnsi="Arial" w:cs="Arial"/>
          <w:sz w:val="24"/>
          <w:szCs w:val="24"/>
        </w:rPr>
        <w:t>consonante</w:t>
      </w:r>
      <w:r w:rsidRPr="00A307A7">
        <w:rPr>
          <w:rFonts w:ascii="Arial" w:hAnsi="Arial" w:cs="Arial"/>
          <w:sz w:val="24"/>
          <w:szCs w:val="24"/>
        </w:rPr>
        <w:t xml:space="preserve"> com o Código de Ética e</w:t>
      </w:r>
      <w:r>
        <w:rPr>
          <w:rFonts w:ascii="Arial" w:hAnsi="Arial" w:cs="Arial"/>
          <w:sz w:val="24"/>
          <w:szCs w:val="24"/>
        </w:rPr>
        <w:t xml:space="preserve"> </w:t>
      </w:r>
      <w:r w:rsidRPr="00A307A7">
        <w:rPr>
          <w:rFonts w:ascii="Arial" w:hAnsi="Arial" w:cs="Arial"/>
          <w:sz w:val="24"/>
          <w:szCs w:val="24"/>
        </w:rPr>
        <w:t>Conduta d</w:t>
      </w:r>
      <w:r>
        <w:rPr>
          <w:rFonts w:ascii="Arial" w:hAnsi="Arial" w:cs="Arial"/>
          <w:sz w:val="24"/>
          <w:szCs w:val="24"/>
        </w:rPr>
        <w:t>a</w:t>
      </w:r>
      <w:r w:rsidRPr="00A30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Barros, Martins – Advocacia e Consultoria</w:t>
      </w:r>
      <w:r w:rsidRPr="00A307A7">
        <w:rPr>
          <w:rFonts w:ascii="Arial" w:hAnsi="Arial" w:cs="Arial"/>
          <w:sz w:val="24"/>
          <w:szCs w:val="24"/>
        </w:rPr>
        <w:t xml:space="preserve">, </w:t>
      </w:r>
      <w:r w:rsidR="00707771">
        <w:rPr>
          <w:rFonts w:ascii="Arial" w:hAnsi="Arial" w:cs="Arial"/>
          <w:sz w:val="24"/>
          <w:szCs w:val="24"/>
        </w:rPr>
        <w:t>de forma que</w:t>
      </w:r>
      <w:r w:rsidRPr="00A307A7">
        <w:rPr>
          <w:rFonts w:ascii="Arial" w:hAnsi="Arial" w:cs="Arial"/>
          <w:sz w:val="24"/>
          <w:szCs w:val="24"/>
        </w:rPr>
        <w:t xml:space="preserve"> este a fazer</w:t>
      </w:r>
      <w:r>
        <w:rPr>
          <w:rFonts w:ascii="Arial" w:hAnsi="Arial" w:cs="Arial"/>
          <w:sz w:val="24"/>
          <w:szCs w:val="24"/>
        </w:rPr>
        <w:t xml:space="preserve"> </w:t>
      </w:r>
      <w:r w:rsidRPr="00A307A7">
        <w:rPr>
          <w:rFonts w:ascii="Arial" w:hAnsi="Arial" w:cs="Arial"/>
          <w:sz w:val="24"/>
          <w:szCs w:val="24"/>
        </w:rPr>
        <w:t>parte de suas</w:t>
      </w:r>
      <w:r>
        <w:rPr>
          <w:rFonts w:ascii="Arial" w:hAnsi="Arial" w:cs="Arial"/>
          <w:sz w:val="24"/>
          <w:szCs w:val="24"/>
        </w:rPr>
        <w:t xml:space="preserve"> </w:t>
      </w:r>
      <w:r w:rsidRPr="00A307A7">
        <w:rPr>
          <w:rFonts w:ascii="Arial" w:hAnsi="Arial" w:cs="Arial"/>
          <w:sz w:val="24"/>
          <w:szCs w:val="24"/>
        </w:rPr>
        <w:t xml:space="preserve">obrigações como Colaborador de </w:t>
      </w:r>
      <w:r>
        <w:rPr>
          <w:rFonts w:ascii="Arial" w:hAnsi="Arial" w:cs="Arial"/>
          <w:sz w:val="24"/>
          <w:szCs w:val="24"/>
        </w:rPr>
        <w:t>Barros, Martins – Advocacia e Consultoria</w:t>
      </w:r>
      <w:r w:rsidRPr="00A307A7">
        <w:rPr>
          <w:rFonts w:ascii="Arial" w:hAnsi="Arial" w:cs="Arial"/>
          <w:sz w:val="24"/>
          <w:szCs w:val="24"/>
        </w:rPr>
        <w:t>, acrescentando às</w:t>
      </w:r>
      <w:r>
        <w:rPr>
          <w:rFonts w:ascii="Arial" w:hAnsi="Arial" w:cs="Arial"/>
          <w:sz w:val="24"/>
          <w:szCs w:val="24"/>
        </w:rPr>
        <w:t xml:space="preserve"> </w:t>
      </w:r>
      <w:r w:rsidRPr="00A307A7">
        <w:rPr>
          <w:rFonts w:ascii="Arial" w:hAnsi="Arial" w:cs="Arial"/>
          <w:sz w:val="24"/>
          <w:szCs w:val="24"/>
        </w:rPr>
        <w:t>demais normas de comportamento estabelecidas</w:t>
      </w:r>
      <w:r>
        <w:rPr>
          <w:rFonts w:ascii="Arial" w:hAnsi="Arial" w:cs="Arial"/>
          <w:sz w:val="24"/>
          <w:szCs w:val="24"/>
        </w:rPr>
        <w:t xml:space="preserve"> </w:t>
      </w:r>
      <w:r w:rsidRPr="00A307A7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Barros, Martins – Advocacia e Consultoria</w:t>
      </w:r>
      <w:r w:rsidRPr="00A307A7">
        <w:rPr>
          <w:rFonts w:ascii="Arial" w:hAnsi="Arial" w:cs="Arial"/>
          <w:sz w:val="24"/>
          <w:szCs w:val="24"/>
        </w:rPr>
        <w:t>;</w:t>
      </w:r>
    </w:p>
    <w:p w14:paraId="63069E58" w14:textId="77777777" w:rsidR="00A307A7" w:rsidRPr="00A307A7" w:rsidRDefault="00A307A7" w:rsidP="00A307A7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FF5902E" w14:textId="77777777" w:rsidR="00A307A7" w:rsidRDefault="00A307A7" w:rsidP="00A307A7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A307A7">
        <w:rPr>
          <w:rFonts w:ascii="Arial" w:hAnsi="Arial" w:cs="Arial"/>
          <w:sz w:val="24"/>
          <w:szCs w:val="24"/>
        </w:rPr>
        <w:t xml:space="preserve">) </w:t>
      </w:r>
      <w:r w:rsidR="00707771">
        <w:rPr>
          <w:rFonts w:ascii="Arial" w:hAnsi="Arial" w:cs="Arial"/>
          <w:sz w:val="24"/>
          <w:szCs w:val="24"/>
        </w:rPr>
        <w:t>Em relação a</w:t>
      </w:r>
      <w:r w:rsidRPr="00A307A7">
        <w:rPr>
          <w:rFonts w:ascii="Arial" w:hAnsi="Arial" w:cs="Arial"/>
          <w:sz w:val="24"/>
          <w:szCs w:val="24"/>
        </w:rPr>
        <w:t xml:space="preserve"> </w:t>
      </w:r>
      <w:r w:rsidR="00707771">
        <w:rPr>
          <w:rFonts w:ascii="Arial" w:hAnsi="Arial" w:cs="Arial"/>
          <w:sz w:val="24"/>
          <w:szCs w:val="24"/>
        </w:rPr>
        <w:t>época</w:t>
      </w:r>
      <w:r w:rsidRPr="00A307A7">
        <w:rPr>
          <w:rFonts w:ascii="Arial" w:hAnsi="Arial" w:cs="Arial"/>
          <w:sz w:val="24"/>
          <w:szCs w:val="24"/>
        </w:rPr>
        <w:t xml:space="preserve"> anterior a assinatura deste Termo de Responsabilidade e Adesão,</w:t>
      </w:r>
      <w:r>
        <w:rPr>
          <w:rFonts w:ascii="Arial" w:hAnsi="Arial" w:cs="Arial"/>
          <w:sz w:val="24"/>
          <w:szCs w:val="24"/>
        </w:rPr>
        <w:t xml:space="preserve"> </w:t>
      </w:r>
      <w:r w:rsidRPr="00A307A7">
        <w:rPr>
          <w:rFonts w:ascii="Arial" w:hAnsi="Arial" w:cs="Arial"/>
          <w:sz w:val="24"/>
          <w:szCs w:val="24"/>
        </w:rPr>
        <w:t xml:space="preserve">não </w:t>
      </w:r>
      <w:r w:rsidR="00707771">
        <w:rPr>
          <w:rFonts w:ascii="Arial" w:hAnsi="Arial" w:cs="Arial"/>
          <w:sz w:val="24"/>
          <w:szCs w:val="24"/>
        </w:rPr>
        <w:t>empreendi</w:t>
      </w:r>
      <w:r w:rsidRPr="00A307A7">
        <w:rPr>
          <w:rFonts w:ascii="Arial" w:hAnsi="Arial" w:cs="Arial"/>
          <w:sz w:val="24"/>
          <w:szCs w:val="24"/>
        </w:rPr>
        <w:t xml:space="preserve"> ou deixei de </w:t>
      </w:r>
      <w:r w:rsidR="00707771">
        <w:rPr>
          <w:rFonts w:ascii="Arial" w:hAnsi="Arial" w:cs="Arial"/>
          <w:sz w:val="24"/>
          <w:szCs w:val="24"/>
        </w:rPr>
        <w:t>empreender</w:t>
      </w:r>
      <w:r w:rsidRPr="00A307A7">
        <w:rPr>
          <w:rFonts w:ascii="Arial" w:hAnsi="Arial" w:cs="Arial"/>
          <w:sz w:val="24"/>
          <w:szCs w:val="24"/>
        </w:rPr>
        <w:t xml:space="preserve"> qualquer ato que </w:t>
      </w:r>
      <w:r w:rsidR="00707771">
        <w:rPr>
          <w:rFonts w:ascii="Arial" w:hAnsi="Arial" w:cs="Arial"/>
          <w:sz w:val="24"/>
          <w:szCs w:val="24"/>
        </w:rPr>
        <w:t>venha a ser considerada</w:t>
      </w:r>
      <w:r>
        <w:rPr>
          <w:rFonts w:ascii="Arial" w:hAnsi="Arial" w:cs="Arial"/>
          <w:sz w:val="24"/>
          <w:szCs w:val="24"/>
        </w:rPr>
        <w:t xml:space="preserve"> </w:t>
      </w:r>
      <w:r w:rsidRPr="00A307A7">
        <w:rPr>
          <w:rFonts w:ascii="Arial" w:hAnsi="Arial" w:cs="Arial"/>
          <w:sz w:val="24"/>
          <w:szCs w:val="24"/>
        </w:rPr>
        <w:t>infração ou desrespeito ao Código de Ética e Conduta d</w:t>
      </w:r>
      <w:r>
        <w:rPr>
          <w:rFonts w:ascii="Arial" w:hAnsi="Arial" w:cs="Arial"/>
          <w:sz w:val="24"/>
          <w:szCs w:val="24"/>
        </w:rPr>
        <w:t>a</w:t>
      </w:r>
      <w:r w:rsidRPr="00A30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Barros, Martins – Advocacia e Consultoria</w:t>
      </w:r>
      <w:r w:rsidR="00707771">
        <w:rPr>
          <w:rFonts w:ascii="Arial" w:hAnsi="Arial" w:cs="Arial"/>
          <w:sz w:val="24"/>
          <w:szCs w:val="24"/>
        </w:rPr>
        <w:t>;</w:t>
      </w:r>
    </w:p>
    <w:p w14:paraId="5AA8F200" w14:textId="77777777" w:rsidR="00707771" w:rsidRPr="00A307A7" w:rsidRDefault="00707771" w:rsidP="00A307A7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E58DA2C" w14:textId="77777777" w:rsidR="00A307A7" w:rsidRDefault="00707771" w:rsidP="00A307A7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307A7" w:rsidRPr="00A307A7">
        <w:rPr>
          <w:rFonts w:ascii="Arial" w:hAnsi="Arial" w:cs="Arial"/>
          <w:sz w:val="24"/>
          <w:szCs w:val="24"/>
        </w:rPr>
        <w:t>) A in</w:t>
      </w:r>
      <w:r>
        <w:rPr>
          <w:rFonts w:ascii="Arial" w:hAnsi="Arial" w:cs="Arial"/>
          <w:sz w:val="24"/>
          <w:szCs w:val="24"/>
        </w:rPr>
        <w:t>veracidade</w:t>
      </w:r>
      <w:r w:rsidR="00A307A7" w:rsidRPr="00A307A7">
        <w:rPr>
          <w:rFonts w:ascii="Arial" w:hAnsi="Arial" w:cs="Arial"/>
          <w:sz w:val="24"/>
          <w:szCs w:val="24"/>
        </w:rPr>
        <w:t xml:space="preserve"> das declarações</w:t>
      </w:r>
      <w:r>
        <w:rPr>
          <w:rFonts w:ascii="Arial" w:hAnsi="Arial" w:cs="Arial"/>
          <w:sz w:val="24"/>
          <w:szCs w:val="24"/>
        </w:rPr>
        <w:t xml:space="preserve"> ora</w:t>
      </w:r>
      <w:r w:rsidR="00A307A7" w:rsidRPr="00A307A7">
        <w:rPr>
          <w:rFonts w:ascii="Arial" w:hAnsi="Arial" w:cs="Arial"/>
          <w:sz w:val="24"/>
          <w:szCs w:val="24"/>
        </w:rPr>
        <w:t xml:space="preserve"> prestadas, bem como o descumprimento</w:t>
      </w:r>
      <w:r>
        <w:rPr>
          <w:rFonts w:ascii="Arial" w:hAnsi="Arial" w:cs="Arial"/>
          <w:sz w:val="24"/>
          <w:szCs w:val="24"/>
        </w:rPr>
        <w:t xml:space="preserve"> </w:t>
      </w:r>
      <w:r w:rsidR="00A307A7" w:rsidRPr="00A307A7">
        <w:rPr>
          <w:rFonts w:ascii="Arial" w:hAnsi="Arial" w:cs="Arial"/>
          <w:sz w:val="24"/>
          <w:szCs w:val="24"/>
        </w:rPr>
        <w:t>do Código de Ética e Conduta d</w:t>
      </w:r>
      <w:r>
        <w:rPr>
          <w:rFonts w:ascii="Arial" w:hAnsi="Arial" w:cs="Arial"/>
          <w:sz w:val="24"/>
          <w:szCs w:val="24"/>
        </w:rPr>
        <w:t>a Barros, Martins – Advocacia e Consultoria</w:t>
      </w:r>
      <w:r w:rsidR="00A307A7" w:rsidRPr="00A307A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A307A7" w:rsidRPr="00A307A7">
        <w:rPr>
          <w:rFonts w:ascii="Arial" w:hAnsi="Arial" w:cs="Arial"/>
          <w:sz w:val="24"/>
          <w:szCs w:val="24"/>
        </w:rPr>
        <w:t>das demais normas de comportamento estabelecidas</w:t>
      </w:r>
      <w:r>
        <w:rPr>
          <w:rFonts w:ascii="Arial" w:hAnsi="Arial" w:cs="Arial"/>
          <w:sz w:val="24"/>
          <w:szCs w:val="24"/>
        </w:rPr>
        <w:t>,</w:t>
      </w:r>
      <w:r w:rsidR="00A307A7" w:rsidRPr="00A307A7">
        <w:rPr>
          <w:rFonts w:ascii="Arial" w:hAnsi="Arial" w:cs="Arial"/>
          <w:sz w:val="24"/>
          <w:szCs w:val="24"/>
        </w:rPr>
        <w:t xml:space="preserve"> poderão </w:t>
      </w:r>
      <w:r>
        <w:rPr>
          <w:rFonts w:ascii="Arial" w:hAnsi="Arial" w:cs="Arial"/>
          <w:sz w:val="24"/>
          <w:szCs w:val="24"/>
        </w:rPr>
        <w:t>suceder</w:t>
      </w:r>
      <w:r w:rsidR="00A307A7" w:rsidRPr="00A307A7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 </w:t>
      </w:r>
      <w:r w:rsidR="00A307A7" w:rsidRPr="00A307A7">
        <w:rPr>
          <w:rFonts w:ascii="Arial" w:hAnsi="Arial" w:cs="Arial"/>
          <w:sz w:val="24"/>
          <w:szCs w:val="24"/>
        </w:rPr>
        <w:t>medidas punitivas internas, sem</w:t>
      </w:r>
      <w:r>
        <w:rPr>
          <w:rFonts w:ascii="Arial" w:hAnsi="Arial" w:cs="Arial"/>
          <w:sz w:val="24"/>
          <w:szCs w:val="24"/>
        </w:rPr>
        <w:t xml:space="preserve"> </w:t>
      </w:r>
      <w:r w:rsidR="00A307A7" w:rsidRPr="00A307A7">
        <w:rPr>
          <w:rFonts w:ascii="Arial" w:hAnsi="Arial" w:cs="Arial"/>
          <w:sz w:val="24"/>
          <w:szCs w:val="24"/>
        </w:rPr>
        <w:t>prejuízo das demais sanções previstas em lei.</w:t>
      </w:r>
    </w:p>
    <w:p w14:paraId="51B67A3D" w14:textId="77777777" w:rsidR="00A307A7" w:rsidRDefault="00A307A7" w:rsidP="00A307A7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07C4F19" w14:textId="4F142B67" w:rsidR="00A307A7" w:rsidRDefault="0003045B" w:rsidP="00A307A7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  <w:r w:rsidR="00707771">
        <w:rPr>
          <w:rFonts w:ascii="Arial" w:hAnsi="Arial" w:cs="Arial"/>
          <w:sz w:val="24"/>
          <w:szCs w:val="24"/>
        </w:rPr>
        <w:t>(Dia) de (Mês)</w:t>
      </w:r>
      <w:r w:rsidR="00014590">
        <w:rPr>
          <w:rFonts w:ascii="Arial" w:hAnsi="Arial" w:cs="Arial"/>
          <w:sz w:val="24"/>
          <w:szCs w:val="24"/>
        </w:rPr>
        <w:t xml:space="preserve"> de (Ano).</w:t>
      </w:r>
    </w:p>
    <w:p w14:paraId="1BF3633A" w14:textId="77777777" w:rsidR="00A307A7" w:rsidRDefault="00A307A7" w:rsidP="00A307A7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6332662F" w14:textId="77777777" w:rsidR="00014590" w:rsidRDefault="00014590" w:rsidP="00A307A7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C31106A" w14:textId="60BE0A44" w:rsidR="00DE2EBA" w:rsidRPr="00DE2EBA" w:rsidRDefault="00014590" w:rsidP="00DE2EBA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Assinatura: </w:t>
      </w:r>
      <w:r w:rsidR="00B55158">
        <w:rPr>
          <w:rFonts w:ascii="Arial" w:hAnsi="Arial" w:cs="Arial"/>
          <w:sz w:val="24"/>
          <w:szCs w:val="24"/>
        </w:rPr>
        <w:t>_______________________________________________</w:t>
      </w:r>
    </w:p>
    <w:sectPr w:rsidR="00DE2EBA" w:rsidRPr="00DE2EBA" w:rsidSect="00B12A45">
      <w:headerReference w:type="default" r:id="rId7"/>
      <w:footerReference w:type="default" r:id="rId8"/>
      <w:pgSz w:w="11906" w:h="16838" w:code="9"/>
      <w:pgMar w:top="2268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A005" w14:textId="77777777" w:rsidR="002A7EBE" w:rsidRDefault="002A7EBE" w:rsidP="00B12A45">
      <w:pPr>
        <w:spacing w:after="0" w:line="240" w:lineRule="auto"/>
      </w:pPr>
      <w:r>
        <w:separator/>
      </w:r>
    </w:p>
  </w:endnote>
  <w:endnote w:type="continuationSeparator" w:id="0">
    <w:p w14:paraId="5DD14118" w14:textId="77777777" w:rsidR="002A7EBE" w:rsidRDefault="002A7EBE" w:rsidP="00B1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542126"/>
      <w:docPartObj>
        <w:docPartGallery w:val="Page Numbers (Bottom of Page)"/>
        <w:docPartUnique/>
      </w:docPartObj>
    </w:sdtPr>
    <w:sdtEndPr/>
    <w:sdtContent>
      <w:p w14:paraId="4DA5F153" w14:textId="77777777" w:rsidR="002D50DC" w:rsidRDefault="002D50DC" w:rsidP="002765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30621" w14:textId="77777777" w:rsidR="002765AF" w:rsidRPr="00EC6D6F" w:rsidRDefault="002765AF" w:rsidP="002765AF">
    <w:pPr>
      <w:tabs>
        <w:tab w:val="center" w:pos="4419"/>
        <w:tab w:val="right" w:pos="8838"/>
      </w:tabs>
      <w:spacing w:after="0" w:line="240" w:lineRule="auto"/>
      <w:ind w:left="-567"/>
      <w:rPr>
        <w:rFonts w:ascii="Arial" w:hAnsi="Arial" w:cs="Arial"/>
        <w:sz w:val="18"/>
        <w:szCs w:val="24"/>
      </w:rPr>
    </w:pPr>
    <w:bookmarkStart w:id="0" w:name="_Hlk10212286"/>
    <w:bookmarkStart w:id="1" w:name="_Hlk10212287"/>
    <w:r w:rsidRPr="00EC6D6F">
      <w:rPr>
        <w:rFonts w:cs="Calibri"/>
        <w:sz w:val="18"/>
        <w:szCs w:val="24"/>
      </w:rPr>
      <w:t>Av</w:t>
    </w:r>
    <w:r w:rsidRPr="00EC6D6F">
      <w:rPr>
        <w:rFonts w:ascii="Arial" w:hAnsi="Arial" w:cs="Arial" w:hint="cs"/>
        <w:sz w:val="18"/>
        <w:szCs w:val="24"/>
      </w:rPr>
      <w:t xml:space="preserve">. </w:t>
    </w:r>
    <w:r w:rsidRPr="00EC6D6F">
      <w:rPr>
        <w:rFonts w:cs="Calibri"/>
        <w:sz w:val="18"/>
        <w:szCs w:val="24"/>
      </w:rPr>
      <w:t>Desembargador</w:t>
    </w:r>
    <w:r w:rsidRPr="00EC6D6F">
      <w:rPr>
        <w:rFonts w:ascii="Arial" w:hAnsi="Arial" w:cs="Arial" w:hint="cs"/>
        <w:sz w:val="18"/>
        <w:szCs w:val="24"/>
      </w:rPr>
      <w:t xml:space="preserve"> </w:t>
    </w:r>
    <w:r w:rsidRPr="00EC6D6F">
      <w:rPr>
        <w:rFonts w:cs="Calibri"/>
        <w:sz w:val="18"/>
        <w:szCs w:val="24"/>
      </w:rPr>
      <w:t>Moreira</w:t>
    </w:r>
    <w:r w:rsidRPr="00EC6D6F">
      <w:rPr>
        <w:rFonts w:ascii="Arial" w:hAnsi="Arial" w:cs="Arial" w:hint="cs"/>
        <w:sz w:val="18"/>
        <w:szCs w:val="24"/>
      </w:rPr>
      <w:t xml:space="preserve">, 760, </w:t>
    </w:r>
    <w:r w:rsidRPr="00EC6D6F">
      <w:rPr>
        <w:rFonts w:cs="Calibri"/>
        <w:sz w:val="18"/>
        <w:szCs w:val="24"/>
      </w:rPr>
      <w:t>conj</w:t>
    </w:r>
    <w:r w:rsidRPr="00EC6D6F">
      <w:rPr>
        <w:rFonts w:ascii="Arial" w:hAnsi="Arial" w:cs="Arial" w:hint="cs"/>
        <w:sz w:val="18"/>
        <w:szCs w:val="24"/>
      </w:rPr>
      <w:t>. 1414</w:t>
    </w:r>
  </w:p>
  <w:p w14:paraId="58FF1A0C" w14:textId="77777777" w:rsidR="002765AF" w:rsidRPr="00EC6D6F" w:rsidRDefault="002765AF" w:rsidP="002765AF">
    <w:pPr>
      <w:tabs>
        <w:tab w:val="center" w:pos="4419"/>
        <w:tab w:val="right" w:pos="8838"/>
      </w:tabs>
      <w:spacing w:after="0" w:line="240" w:lineRule="auto"/>
      <w:ind w:left="-567"/>
      <w:rPr>
        <w:rFonts w:ascii="Arial" w:hAnsi="Arial" w:cs="Arial"/>
        <w:sz w:val="18"/>
        <w:szCs w:val="24"/>
      </w:rPr>
    </w:pPr>
    <w:r w:rsidRPr="00EC6D6F">
      <w:rPr>
        <w:rFonts w:cs="Calibri"/>
        <w:sz w:val="18"/>
        <w:szCs w:val="24"/>
      </w:rPr>
      <w:t>Centurion</w:t>
    </w:r>
    <w:r w:rsidRPr="00EC6D6F">
      <w:rPr>
        <w:rFonts w:ascii="Arial" w:hAnsi="Arial" w:cs="Arial" w:hint="cs"/>
        <w:sz w:val="18"/>
        <w:szCs w:val="24"/>
      </w:rPr>
      <w:t xml:space="preserve"> </w:t>
    </w:r>
    <w:r w:rsidRPr="00EC6D6F">
      <w:rPr>
        <w:rFonts w:cs="Calibri"/>
        <w:sz w:val="18"/>
        <w:szCs w:val="24"/>
      </w:rPr>
      <w:t>Business</w:t>
    </w:r>
    <w:r w:rsidRPr="00EC6D6F">
      <w:rPr>
        <w:rFonts w:ascii="Arial" w:hAnsi="Arial" w:cs="Arial" w:hint="cs"/>
        <w:sz w:val="18"/>
        <w:szCs w:val="24"/>
      </w:rPr>
      <w:t xml:space="preserve"> </w:t>
    </w:r>
    <w:r w:rsidRPr="00EC6D6F">
      <w:rPr>
        <w:rFonts w:cs="Calibri"/>
        <w:sz w:val="18"/>
        <w:szCs w:val="24"/>
      </w:rPr>
      <w:t>Center</w:t>
    </w:r>
    <w:r w:rsidRPr="00EC6D6F">
      <w:rPr>
        <w:rFonts w:ascii="Arial" w:hAnsi="Arial" w:cs="Arial" w:hint="cs"/>
        <w:sz w:val="18"/>
        <w:szCs w:val="24"/>
      </w:rPr>
      <w:t xml:space="preserve"> | </w:t>
    </w:r>
    <w:r w:rsidRPr="00EC6D6F">
      <w:rPr>
        <w:rFonts w:cs="Calibri"/>
        <w:sz w:val="18"/>
        <w:szCs w:val="24"/>
      </w:rPr>
      <w:t>Meireles</w:t>
    </w:r>
    <w:r w:rsidRPr="00EC6D6F">
      <w:rPr>
        <w:rFonts w:ascii="Arial" w:hAnsi="Arial" w:cs="Arial" w:hint="cs"/>
        <w:sz w:val="18"/>
        <w:szCs w:val="24"/>
      </w:rPr>
      <w:t xml:space="preserve"> | </w:t>
    </w:r>
    <w:r w:rsidRPr="00EC6D6F">
      <w:rPr>
        <w:rFonts w:cs="Calibri"/>
        <w:sz w:val="18"/>
        <w:szCs w:val="24"/>
      </w:rPr>
      <w:t xml:space="preserve">Fortaleza </w:t>
    </w:r>
    <w:r w:rsidRPr="00EC6D6F">
      <w:rPr>
        <w:rFonts w:ascii="Arial" w:hAnsi="Arial" w:cs="Arial" w:hint="cs"/>
        <w:sz w:val="18"/>
        <w:szCs w:val="24"/>
      </w:rPr>
      <w:t>-</w:t>
    </w:r>
    <w:r w:rsidRPr="00EC6D6F">
      <w:rPr>
        <w:rFonts w:ascii="Arial" w:hAnsi="Arial" w:cs="Arial"/>
        <w:sz w:val="18"/>
        <w:szCs w:val="24"/>
      </w:rPr>
      <w:t xml:space="preserve"> </w:t>
    </w:r>
    <w:r w:rsidRPr="00EC6D6F">
      <w:rPr>
        <w:rFonts w:cs="Calibri"/>
        <w:sz w:val="18"/>
        <w:szCs w:val="24"/>
      </w:rPr>
      <w:t>CE</w:t>
    </w:r>
    <w:r w:rsidRPr="00EC6D6F">
      <w:rPr>
        <w:rFonts w:ascii="Arial" w:hAnsi="Arial" w:cs="Arial" w:hint="cs"/>
        <w:sz w:val="18"/>
        <w:szCs w:val="24"/>
      </w:rPr>
      <w:t xml:space="preserve"> | 60.170-000 </w:t>
    </w:r>
  </w:p>
  <w:p w14:paraId="7227C90D" w14:textId="1EA274FF" w:rsidR="002D50DC" w:rsidRPr="00B12A45" w:rsidRDefault="002765AF" w:rsidP="002765AF">
    <w:pPr>
      <w:tabs>
        <w:tab w:val="center" w:pos="4419"/>
        <w:tab w:val="right" w:pos="8838"/>
      </w:tabs>
      <w:spacing w:after="0" w:line="240" w:lineRule="auto"/>
      <w:ind w:left="-567"/>
      <w:rPr>
        <w:rFonts w:ascii="Arial" w:hAnsi="Arial" w:cs="Arial"/>
        <w:sz w:val="18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A9C8BFB" wp14:editId="4F095FF1">
          <wp:simplePos x="0" y="0"/>
          <wp:positionH relativeFrom="column">
            <wp:posOffset>-1418590</wp:posOffset>
          </wp:positionH>
          <wp:positionV relativeFrom="paragraph">
            <wp:posOffset>305435</wp:posOffset>
          </wp:positionV>
          <wp:extent cx="5399405" cy="324485"/>
          <wp:effectExtent l="0" t="0" r="0" b="0"/>
          <wp:wrapNone/>
          <wp:docPr id="2" name="Imagem 2" descr="/Users/baldu/Desktop/Publiworks/Barros Martins/Timbrado 2017/FINAL/Timbrado Barros Martins FIN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/Users/baldu/Desktop/Publiworks/Barros Martins/Timbrado 2017/FINAL/Timbrado Barros Martins FINAL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6D6F">
      <w:rPr>
        <w:rFonts w:ascii="Arial" w:hAnsi="Arial" w:cs="Arial" w:hint="cs"/>
        <w:sz w:val="18"/>
        <w:szCs w:val="24"/>
      </w:rPr>
      <w:t xml:space="preserve">+55 (85) 3099.4404 | </w:t>
    </w:r>
    <w:r w:rsidRPr="00EC6D6F">
      <w:rPr>
        <w:rFonts w:cs="Calibri"/>
        <w:sz w:val="18"/>
        <w:szCs w:val="24"/>
      </w:rPr>
      <w:t>www</w:t>
    </w:r>
    <w:r w:rsidRPr="00EC6D6F">
      <w:rPr>
        <w:rFonts w:ascii="Arial" w:hAnsi="Arial" w:cs="Arial" w:hint="cs"/>
        <w:sz w:val="18"/>
        <w:szCs w:val="24"/>
      </w:rPr>
      <w:t>.</w:t>
    </w:r>
    <w:r w:rsidRPr="00EC6D6F">
      <w:rPr>
        <w:rFonts w:cs="Calibri"/>
        <w:sz w:val="18"/>
        <w:szCs w:val="24"/>
      </w:rPr>
      <w:t>barrosmartins</w:t>
    </w:r>
    <w:r w:rsidRPr="00EC6D6F">
      <w:rPr>
        <w:rFonts w:ascii="Arial" w:hAnsi="Arial" w:cs="Arial" w:hint="cs"/>
        <w:sz w:val="18"/>
        <w:szCs w:val="24"/>
      </w:rPr>
      <w:t>.</w:t>
    </w:r>
    <w:r w:rsidRPr="00EC6D6F">
      <w:rPr>
        <w:rFonts w:cs="Calibri"/>
        <w:sz w:val="18"/>
        <w:szCs w:val="24"/>
      </w:rPr>
      <w:t>adv</w:t>
    </w:r>
    <w:r w:rsidRPr="00EC6D6F">
      <w:rPr>
        <w:rFonts w:ascii="Arial" w:hAnsi="Arial" w:cs="Arial" w:hint="cs"/>
        <w:sz w:val="18"/>
        <w:szCs w:val="24"/>
      </w:rPr>
      <w:t>.</w:t>
    </w:r>
    <w:r w:rsidRPr="00EC6D6F">
      <w:rPr>
        <w:rFonts w:cs="Calibri"/>
        <w:sz w:val="18"/>
        <w:szCs w:val="24"/>
      </w:rPr>
      <w:t>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A69C" w14:textId="77777777" w:rsidR="002A7EBE" w:rsidRDefault="002A7EBE" w:rsidP="00B12A45">
      <w:pPr>
        <w:spacing w:after="0" w:line="240" w:lineRule="auto"/>
      </w:pPr>
      <w:r>
        <w:separator/>
      </w:r>
    </w:p>
  </w:footnote>
  <w:footnote w:type="continuationSeparator" w:id="0">
    <w:p w14:paraId="0659F733" w14:textId="77777777" w:rsidR="002A7EBE" w:rsidRDefault="002A7EBE" w:rsidP="00B12A45">
      <w:pPr>
        <w:spacing w:after="0" w:line="240" w:lineRule="auto"/>
      </w:pPr>
      <w:r>
        <w:continuationSeparator/>
      </w:r>
    </w:p>
  </w:footnote>
  <w:footnote w:id="1">
    <w:p w14:paraId="40BE5372" w14:textId="77777777" w:rsidR="00014590" w:rsidRPr="00014590" w:rsidRDefault="00014590" w:rsidP="00014590">
      <w:pPr>
        <w:pStyle w:val="Textodenotaderodap"/>
        <w:jc w:val="both"/>
        <w:rPr>
          <w:rFonts w:ascii="Arial" w:hAnsi="Arial" w:cs="Arial"/>
        </w:rPr>
      </w:pPr>
      <w:r w:rsidRPr="00014590">
        <w:rPr>
          <w:rStyle w:val="Refdenotaderodap"/>
          <w:rFonts w:ascii="Arial" w:hAnsi="Arial" w:cs="Arial"/>
        </w:rPr>
        <w:footnoteRef/>
      </w:r>
      <w:r w:rsidRPr="00014590">
        <w:rPr>
          <w:rFonts w:ascii="Arial" w:hAnsi="Arial" w:cs="Arial"/>
        </w:rPr>
        <w:t xml:space="preserve"> Termo de Responsabilidade e Adesão deverá ser assinado em 02 (duas) vias de igual forma e teor.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5D09" w14:textId="77777777" w:rsidR="002D50DC" w:rsidRDefault="002D50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D298EB" wp14:editId="38416B4E">
          <wp:simplePos x="0" y="0"/>
          <wp:positionH relativeFrom="margin">
            <wp:align>right</wp:align>
          </wp:positionH>
          <wp:positionV relativeFrom="paragraph">
            <wp:posOffset>158750</wp:posOffset>
          </wp:positionV>
          <wp:extent cx="1343660" cy="590550"/>
          <wp:effectExtent l="0" t="0" r="8890" b="0"/>
          <wp:wrapNone/>
          <wp:docPr id="1" name="Imagem 1" descr="/Users/baldu/Desktop/Publiworks/Barros Martins/Timbrado 2017/FINAL/Timbrado Barros Martins FI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/Users/baldu/Desktop/Publiworks/Barros Martins/Timbrado 2017/FINAL/Timbrado Barros Martins FIN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45"/>
    <w:rsid w:val="000068FD"/>
    <w:rsid w:val="00014590"/>
    <w:rsid w:val="0003045B"/>
    <w:rsid w:val="00057D3D"/>
    <w:rsid w:val="000F60EB"/>
    <w:rsid w:val="002765AF"/>
    <w:rsid w:val="002959BA"/>
    <w:rsid w:val="002A7EBE"/>
    <w:rsid w:val="002B7DF1"/>
    <w:rsid w:val="002D50DC"/>
    <w:rsid w:val="002E480B"/>
    <w:rsid w:val="003256B2"/>
    <w:rsid w:val="003479AC"/>
    <w:rsid w:val="00364EF8"/>
    <w:rsid w:val="003A1544"/>
    <w:rsid w:val="00413FE3"/>
    <w:rsid w:val="0042278F"/>
    <w:rsid w:val="00462703"/>
    <w:rsid w:val="004A15BD"/>
    <w:rsid w:val="004E2305"/>
    <w:rsid w:val="004E3057"/>
    <w:rsid w:val="004E6093"/>
    <w:rsid w:val="00556333"/>
    <w:rsid w:val="005831A4"/>
    <w:rsid w:val="005A0A1D"/>
    <w:rsid w:val="00600536"/>
    <w:rsid w:val="006B4CFA"/>
    <w:rsid w:val="006F6DF9"/>
    <w:rsid w:val="00707771"/>
    <w:rsid w:val="00775486"/>
    <w:rsid w:val="007B2226"/>
    <w:rsid w:val="007B59C4"/>
    <w:rsid w:val="007F1272"/>
    <w:rsid w:val="00821631"/>
    <w:rsid w:val="00821D7B"/>
    <w:rsid w:val="008C2895"/>
    <w:rsid w:val="00A10CF8"/>
    <w:rsid w:val="00A307A7"/>
    <w:rsid w:val="00B12A45"/>
    <w:rsid w:val="00B55158"/>
    <w:rsid w:val="00B67EF6"/>
    <w:rsid w:val="00B73E64"/>
    <w:rsid w:val="00C1133B"/>
    <w:rsid w:val="00C94BF9"/>
    <w:rsid w:val="00CE16C1"/>
    <w:rsid w:val="00CE4389"/>
    <w:rsid w:val="00CE6309"/>
    <w:rsid w:val="00D05897"/>
    <w:rsid w:val="00D46794"/>
    <w:rsid w:val="00D553D3"/>
    <w:rsid w:val="00D63E7D"/>
    <w:rsid w:val="00D925F2"/>
    <w:rsid w:val="00DE2EBA"/>
    <w:rsid w:val="00DF6197"/>
    <w:rsid w:val="00EA46D8"/>
    <w:rsid w:val="00F24C3E"/>
    <w:rsid w:val="00FD6CF8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B496AD"/>
  <w15:chartTrackingRefBased/>
  <w15:docId w15:val="{9C587C2C-F634-4B1C-8B9A-391E2696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2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A45"/>
  </w:style>
  <w:style w:type="paragraph" w:styleId="Rodap">
    <w:name w:val="footer"/>
    <w:basedOn w:val="Normal"/>
    <w:link w:val="RodapChar"/>
    <w:uiPriority w:val="99"/>
    <w:unhideWhenUsed/>
    <w:rsid w:val="00B12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A45"/>
  </w:style>
  <w:style w:type="paragraph" w:styleId="PargrafodaLista">
    <w:name w:val="List Paragraph"/>
    <w:basedOn w:val="Normal"/>
    <w:uiPriority w:val="34"/>
    <w:qFormat/>
    <w:rsid w:val="0042278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45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45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4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0127E-F6E7-48A5-B67F-3FFA07E5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2568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Peters</dc:creator>
  <cp:keywords/>
  <dc:description/>
  <cp:lastModifiedBy>Cristiane Carvalho</cp:lastModifiedBy>
  <cp:revision>21</cp:revision>
  <cp:lastPrinted>2021-08-30T12:36:00Z</cp:lastPrinted>
  <dcterms:created xsi:type="dcterms:W3CDTF">2021-08-30T12:32:00Z</dcterms:created>
  <dcterms:modified xsi:type="dcterms:W3CDTF">2021-08-30T13:10:00Z</dcterms:modified>
</cp:coreProperties>
</file>